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2C1" w:rsidRDefault="00171FE5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ND0BYB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DD12C1" w:rsidRDefault="00DD12C1">
      <w:pPr>
        <w:jc w:val="center"/>
      </w:pPr>
    </w:p>
    <w:p w:rsidR="00DD12C1" w:rsidRDefault="00171FE5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 xml:space="preserve">АДМИНИСТРАЦИЯ  </w:t>
      </w:r>
      <w:r w:rsidR="002572FE">
        <w:rPr>
          <w:rFonts w:ascii="Times New Roman" w:eastAsia="Times New Roman" w:hAnsi="Times New Roman" w:cs="Times New Roman"/>
          <w:bCs w:val="0"/>
          <w:sz w:val="36"/>
          <w:szCs w:val="36"/>
        </w:rPr>
        <w:t>ПРОЛЕТАРСКОГО</w:t>
      </w:r>
      <w:r>
        <w:rPr>
          <w:rFonts w:ascii="Times New Roman" w:eastAsia="Times New Roman" w:hAnsi="Times New Roman" w:cs="Times New Roman"/>
          <w:bCs w:val="0"/>
          <w:sz w:val="36"/>
          <w:szCs w:val="36"/>
        </w:rPr>
        <w:t xml:space="preserve"> СЕЛЬСОВЕТА</w:t>
      </w:r>
    </w:p>
    <w:p w:rsidR="00DD12C1" w:rsidRDefault="00171FE5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DD12C1" w:rsidRDefault="00DD12C1"/>
    <w:p w:rsidR="00DD12C1" w:rsidRDefault="00DD12C1"/>
    <w:p w:rsidR="00DD12C1" w:rsidRDefault="00171FE5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ПОСТАНОВЛЕНИЕ</w:t>
      </w:r>
    </w:p>
    <w:p w:rsidR="00DD12C1" w:rsidRDefault="00DD12C1">
      <w:pPr>
        <w:jc w:val="center"/>
      </w:pPr>
    </w:p>
    <w:p w:rsidR="00DD12C1" w:rsidRDefault="00DD12C1"/>
    <w:tbl>
      <w:tblPr>
        <w:tblW w:w="4650" w:type="dxa"/>
        <w:jc w:val="center"/>
        <w:tblLook w:val="0600" w:firstRow="0" w:lastRow="0" w:firstColumn="0" w:lastColumn="0" w:noHBand="1" w:noVBand="1"/>
      </w:tblPr>
      <w:tblGrid>
        <w:gridCol w:w="284"/>
        <w:gridCol w:w="2835"/>
        <w:gridCol w:w="397"/>
        <w:gridCol w:w="1134"/>
      </w:tblGrid>
      <w:tr w:rsidR="00DD12C1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C1" w:rsidRDefault="00171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C1" w:rsidRDefault="00DD12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12C1" w:rsidRDefault="00171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C1" w:rsidRDefault="00171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проект</w:t>
            </w:r>
          </w:p>
        </w:tc>
      </w:tr>
      <w:tr w:rsidR="00DD12C1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DD12C1" w:rsidRDefault="00DD12C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DD12C1" w:rsidRDefault="00171F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п.Пролетарский</w:t>
            </w:r>
          </w:p>
        </w:tc>
      </w:tr>
    </w:tbl>
    <w:p w:rsidR="00DD12C1" w:rsidRDefault="00DD12C1">
      <w:pPr>
        <w:jc w:val="center"/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outlineLvl w:val="0"/>
        <w:rPr>
          <w:rFonts w:eastAsia="Times New Roman"/>
          <w:kern w:val="0"/>
          <w:sz w:val="22"/>
          <w:szCs w:val="22"/>
          <w:lang w:eastAsia="ru-RU"/>
        </w:rPr>
      </w:pP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kern w:val="0"/>
          <w:sz w:val="28"/>
          <w:szCs w:val="28"/>
          <w:lang w:eastAsia="ru-RU"/>
        </w:rPr>
      </w:pPr>
      <w:r>
        <w:rPr>
          <w:rFonts w:eastAsia="Times New Roman"/>
          <w:b/>
          <w:bCs/>
          <w:kern w:val="0"/>
          <w:sz w:val="28"/>
          <w:szCs w:val="28"/>
          <w:lang w:eastAsia="ru-RU"/>
        </w:rPr>
        <w:t>Об утверждении муниципальной программы «</w:t>
      </w:r>
      <w:r>
        <w:rPr>
          <w:rFonts w:eastAsia="Times New Roman"/>
          <w:b/>
          <w:kern w:val="0"/>
          <w:sz w:val="28"/>
          <w:szCs w:val="28"/>
          <w:lang w:eastAsia="ru-RU"/>
        </w:rPr>
        <w:t>Противодействие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8"/>
          <w:szCs w:val="28"/>
          <w:lang w:eastAsia="ru-RU"/>
        </w:rPr>
      </w:pPr>
      <w:r>
        <w:rPr>
          <w:rFonts w:eastAsia="Times New Roman"/>
          <w:b/>
          <w:kern w:val="0"/>
          <w:sz w:val="28"/>
          <w:szCs w:val="28"/>
          <w:lang w:eastAsia="ru-RU"/>
        </w:rPr>
        <w:t xml:space="preserve"> экстремизму  и профилактика терроризма 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на территории </w:t>
      </w:r>
      <w:r w:rsidR="002572FE">
        <w:rPr>
          <w:rFonts w:eastAsia="Times New Roman"/>
          <w:b/>
          <w:bCs/>
          <w:kern w:val="0"/>
          <w:sz w:val="28"/>
          <w:szCs w:val="28"/>
          <w:lang w:eastAsia="ru-RU"/>
        </w:rPr>
        <w:t>Пролетарского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 сель</w:t>
      </w:r>
      <w:r w:rsidR="002572FE">
        <w:rPr>
          <w:rFonts w:eastAsia="Times New Roman"/>
          <w:b/>
          <w:bCs/>
          <w:kern w:val="0"/>
          <w:sz w:val="28"/>
          <w:szCs w:val="28"/>
          <w:lang w:eastAsia="ru-RU"/>
        </w:rPr>
        <w:t>совета Земетчи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>нского  района Пензенской области  на 2021-2023 гг.»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8"/>
          <w:szCs w:val="28"/>
          <w:lang w:eastAsia="ru-RU"/>
        </w:rPr>
      </w:pPr>
    </w:p>
    <w:p w:rsidR="00DD12C1" w:rsidRDefault="00171FE5" w:rsidP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  <w:r>
        <w:rPr>
          <w:rFonts w:eastAsia="Times New Roman"/>
          <w:kern w:val="0"/>
          <w:sz w:val="28"/>
          <w:szCs w:val="28"/>
          <w:lang w:eastAsia="ru-RU"/>
        </w:rPr>
        <w:t>В соответствии Федеральным законом Российской Федерации от 06.10.2003 г. №131-ФЗ «Об общих принципах организации местного самоуправления в Ро</w:t>
      </w:r>
      <w:r>
        <w:rPr>
          <w:rFonts w:eastAsia="Times New Roman"/>
          <w:kern w:val="0"/>
          <w:sz w:val="28"/>
          <w:szCs w:val="28"/>
          <w:lang w:eastAsia="ru-RU"/>
        </w:rPr>
        <w:t>с</w:t>
      </w:r>
      <w:r>
        <w:rPr>
          <w:rFonts w:eastAsia="Times New Roman"/>
          <w:kern w:val="0"/>
          <w:sz w:val="28"/>
          <w:szCs w:val="28"/>
          <w:lang w:eastAsia="ru-RU"/>
        </w:rPr>
        <w:t>сийской Федерации», Федеральным законом Российской Федерации от 06.03.2006 г. №35-ФЗ «О противодействии терроризму», Федеральным законом Российской Федерации от 25.07.2002 г. №114-ФЗ «О противодействии экстр</w:t>
      </w:r>
      <w:r>
        <w:rPr>
          <w:rFonts w:eastAsia="Times New Roman"/>
          <w:kern w:val="0"/>
          <w:sz w:val="28"/>
          <w:szCs w:val="28"/>
          <w:lang w:eastAsia="ru-RU"/>
        </w:rPr>
        <w:t>е</w:t>
      </w:r>
      <w:r>
        <w:rPr>
          <w:rFonts w:eastAsia="Times New Roman"/>
          <w:kern w:val="0"/>
          <w:sz w:val="28"/>
          <w:szCs w:val="28"/>
          <w:lang w:eastAsia="ru-RU"/>
        </w:rPr>
        <w:t xml:space="preserve">мистской деятельности», </w:t>
      </w:r>
    </w:p>
    <w:p w:rsidR="00171FE5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outlineLvl w:val="0"/>
        <w:rPr>
          <w:rFonts w:eastAsia="Times New Roman"/>
          <w:kern w:val="0"/>
          <w:sz w:val="28"/>
          <w:szCs w:val="28"/>
          <w:lang w:eastAsia="ru-RU"/>
        </w:rPr>
      </w:pP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center"/>
        <w:outlineLvl w:val="0"/>
        <w:rPr>
          <w:rFonts w:eastAsia="Times New Roman"/>
          <w:b/>
          <w:bCs/>
          <w:kern w:val="0"/>
          <w:sz w:val="28"/>
          <w:szCs w:val="28"/>
          <w:lang w:eastAsia="ru-RU"/>
        </w:rPr>
      </w:pP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Администрация </w:t>
      </w:r>
      <w:r w:rsidR="002572FE">
        <w:rPr>
          <w:rFonts w:eastAsia="Times New Roman"/>
          <w:b/>
          <w:bCs/>
          <w:kern w:val="0"/>
          <w:sz w:val="28"/>
          <w:szCs w:val="28"/>
          <w:lang w:eastAsia="ru-RU"/>
        </w:rPr>
        <w:t>Пролетарского</w:t>
      </w:r>
      <w:r>
        <w:rPr>
          <w:rFonts w:eastAsia="Times New Roman"/>
          <w:b/>
          <w:bCs/>
          <w:kern w:val="0"/>
          <w:sz w:val="28"/>
          <w:szCs w:val="28"/>
          <w:lang w:eastAsia="ru-RU"/>
        </w:rPr>
        <w:t xml:space="preserve"> сельсовета постановляет:</w:t>
      </w:r>
    </w:p>
    <w:p w:rsidR="00171FE5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center"/>
        <w:outlineLvl w:val="0"/>
        <w:rPr>
          <w:rFonts w:eastAsia="Times New Roman"/>
          <w:b/>
          <w:bCs/>
          <w:kern w:val="0"/>
          <w:sz w:val="28"/>
          <w:szCs w:val="28"/>
          <w:lang w:eastAsia="ru-RU"/>
        </w:rPr>
      </w:pP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муниципальную программу «Противодействие экстремизму и профилактика  терроризма  на территории </w:t>
      </w:r>
      <w:r w:rsidR="002572FE">
        <w:rPr>
          <w:sz w:val="28"/>
          <w:szCs w:val="28"/>
        </w:rPr>
        <w:t>Пролетарского</w:t>
      </w:r>
      <w:r>
        <w:rPr>
          <w:sz w:val="28"/>
          <w:szCs w:val="28"/>
        </w:rPr>
        <w:t xml:space="preserve"> сельсовета Земетчи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ского района Пензенской области  на 2021-2023 гг.» согласно приложению № 1.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2.Финансирование мероприятий муниципальной программы «Противоде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ствие экстремизму и профилактика  терроризма  на территории </w:t>
      </w:r>
      <w:r w:rsidR="002572FE">
        <w:rPr>
          <w:sz w:val="28"/>
          <w:szCs w:val="28"/>
        </w:rPr>
        <w:t>Пролетарского</w:t>
      </w:r>
      <w:r>
        <w:rPr>
          <w:sz w:val="28"/>
          <w:szCs w:val="28"/>
        </w:rPr>
        <w:t xml:space="preserve"> сельсовета Земетчинского района П</w:t>
      </w:r>
      <w:r w:rsidR="002572FE">
        <w:rPr>
          <w:sz w:val="28"/>
          <w:szCs w:val="28"/>
        </w:rPr>
        <w:t>ензенской области  на 2021-2023</w:t>
      </w:r>
      <w:r>
        <w:rPr>
          <w:sz w:val="28"/>
          <w:szCs w:val="28"/>
        </w:rPr>
        <w:t xml:space="preserve"> гг.» 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водить в пределах ассигнований, предусмотренных на эти цели в бюджете МО «Пролетарский сельсовет Земетчинского района Пензенской области» на соо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ветствующий финансовый год.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3.Разместить, настоящее постановление на официальном сайте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="002572FE">
        <w:rPr>
          <w:sz w:val="28"/>
          <w:szCs w:val="28"/>
        </w:rPr>
        <w:t>Пролетарского</w:t>
      </w:r>
      <w:r>
        <w:rPr>
          <w:sz w:val="28"/>
          <w:szCs w:val="28"/>
        </w:rPr>
        <w:t xml:space="preserve"> сельсовета Земетчинского района Пензенской области в информационно-телекоммуникационной сети Интернет.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постановление вступает в силу со дня его официального опубликования.</w:t>
      </w:r>
    </w:p>
    <w:p w:rsidR="00DD12C1" w:rsidRDefault="00171FE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 постановления  возложить на гл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ву администрации </w:t>
      </w:r>
      <w:r w:rsidR="002572FE">
        <w:rPr>
          <w:sz w:val="28"/>
          <w:szCs w:val="28"/>
        </w:rPr>
        <w:t>Пролетарского</w:t>
      </w:r>
      <w:r>
        <w:rPr>
          <w:sz w:val="28"/>
          <w:szCs w:val="28"/>
        </w:rPr>
        <w:t xml:space="preserve"> сельсовета.</w:t>
      </w:r>
    </w:p>
    <w:p w:rsidR="00171FE5" w:rsidRDefault="00171FE5">
      <w:pPr>
        <w:ind w:firstLine="708"/>
        <w:jc w:val="both"/>
        <w:rPr>
          <w:sz w:val="28"/>
          <w:szCs w:val="28"/>
        </w:rPr>
      </w:pPr>
    </w:p>
    <w:p w:rsidR="00DD12C1" w:rsidRDefault="00171FE5">
      <w:pPr>
        <w:rPr>
          <w:sz w:val="28"/>
          <w:szCs w:val="28"/>
        </w:rPr>
      </w:pPr>
      <w:r>
        <w:rPr>
          <w:sz w:val="28"/>
          <w:szCs w:val="28"/>
        </w:rPr>
        <w:t xml:space="preserve">     Глава администрации                                                                     В.И. Бодягин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left="-142"/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171FE5">
      <w:pPr>
        <w:jc w:val="right"/>
      </w:pPr>
      <w:r>
        <w:lastRenderedPageBreak/>
        <w:t>Приложение№1</w:t>
      </w:r>
    </w:p>
    <w:p w:rsidR="00DD12C1" w:rsidRDefault="00171FE5">
      <w:pPr>
        <w:jc w:val="right"/>
      </w:pPr>
      <w:r>
        <w:t xml:space="preserve"> к постановлению администрации </w:t>
      </w:r>
    </w:p>
    <w:p w:rsidR="00DD12C1" w:rsidRDefault="002572FE">
      <w:pPr>
        <w:jc w:val="right"/>
      </w:pPr>
      <w:r>
        <w:t>Пролетарского</w:t>
      </w:r>
      <w:r w:rsidR="00171FE5">
        <w:t xml:space="preserve"> сельсовета </w:t>
      </w:r>
    </w:p>
    <w:p w:rsidR="00DD12C1" w:rsidRDefault="00171FE5">
      <w:pPr>
        <w:jc w:val="right"/>
      </w:pPr>
      <w:r>
        <w:t xml:space="preserve">от </w:t>
      </w:r>
    </w:p>
    <w:p w:rsidR="00DD12C1" w:rsidRDefault="00DD12C1"/>
    <w:p w:rsidR="00DD12C1" w:rsidRDefault="00DD12C1"/>
    <w:p w:rsidR="00DD12C1" w:rsidRDefault="00171FE5">
      <w:pPr>
        <w:jc w:val="center"/>
        <w:rPr>
          <w:b/>
          <w:bCs/>
        </w:rPr>
      </w:pPr>
      <w:r>
        <w:rPr>
          <w:b/>
          <w:bCs/>
        </w:rPr>
        <w:t>ПАСПОРТ</w:t>
      </w:r>
    </w:p>
    <w:p w:rsidR="00DD12C1" w:rsidRDefault="00171FE5">
      <w:pPr>
        <w:jc w:val="center"/>
        <w:rPr>
          <w:b/>
          <w:bCs/>
        </w:rPr>
      </w:pPr>
      <w:r>
        <w:rPr>
          <w:b/>
          <w:bCs/>
        </w:rPr>
        <w:t xml:space="preserve">МУНИЦИПАЛЬНОЙ  ПРОГРАММЫ </w:t>
      </w:r>
    </w:p>
    <w:p w:rsidR="00DD12C1" w:rsidRDefault="00171FE5">
      <w:pPr>
        <w:jc w:val="center"/>
        <w:rPr>
          <w:b/>
          <w:bCs/>
        </w:rPr>
      </w:pPr>
      <w:r>
        <w:rPr>
          <w:b/>
          <w:bCs/>
        </w:rPr>
        <w:t xml:space="preserve">«Противодействие экстремизму и профилактика терроризма на территории  </w:t>
      </w:r>
      <w:r w:rsidR="002572FE">
        <w:rPr>
          <w:b/>
          <w:bCs/>
        </w:rPr>
        <w:t>Пролетарского</w:t>
      </w:r>
      <w:r>
        <w:rPr>
          <w:b/>
          <w:bCs/>
        </w:rPr>
        <w:t xml:space="preserve"> сельсовета Земетчинского    района Пензенской области</w:t>
      </w:r>
    </w:p>
    <w:p w:rsidR="00DD12C1" w:rsidRDefault="00171FE5">
      <w:pPr>
        <w:jc w:val="center"/>
        <w:rPr>
          <w:b/>
          <w:bCs/>
        </w:rPr>
      </w:pPr>
      <w:r>
        <w:rPr>
          <w:b/>
          <w:bCs/>
        </w:rPr>
        <w:t xml:space="preserve"> на 2021 – 2023 </w:t>
      </w:r>
      <w:proofErr w:type="spellStart"/>
      <w:r>
        <w:rPr>
          <w:b/>
          <w:bCs/>
        </w:rPr>
        <w:t>г.</w:t>
      </w:r>
      <w:proofErr w:type="gramStart"/>
      <w:r>
        <w:rPr>
          <w:b/>
          <w:bCs/>
        </w:rPr>
        <w:t>г</w:t>
      </w:r>
      <w:proofErr w:type="spellEnd"/>
      <w:proofErr w:type="gramEnd"/>
      <w:r>
        <w:rPr>
          <w:b/>
          <w:bCs/>
        </w:rPr>
        <w:t>.»</w:t>
      </w:r>
    </w:p>
    <w:p w:rsidR="00DD12C1" w:rsidRDefault="00DD12C1">
      <w:pPr>
        <w:pStyle w:val="ConsPlusTitle"/>
        <w:widowControl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12C1" w:rsidRDefault="00DD12C1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9498" w:type="dxa"/>
        <w:tblInd w:w="70" w:type="dxa"/>
        <w:tblLook w:val="04A0" w:firstRow="1" w:lastRow="0" w:firstColumn="1" w:lastColumn="0" w:noHBand="0" w:noVBand="1"/>
      </w:tblPr>
      <w:tblGrid>
        <w:gridCol w:w="2025"/>
        <w:gridCol w:w="7473"/>
      </w:tblGrid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Полное наимен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вание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«Противодействие экстремизму и профилактика терроризма на терр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тории 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сельсовета Земетчинского    района Пензенской области на 2021 – 2023 </w:t>
            </w:r>
            <w:proofErr w:type="spellStart"/>
            <w:r>
              <w:rPr>
                <w:sz w:val="24"/>
                <w:szCs w:val="24"/>
              </w:rPr>
              <w:t>г.г</w:t>
            </w:r>
            <w:proofErr w:type="spellEnd"/>
            <w:proofErr w:type="gramStart"/>
            <w:r>
              <w:rPr>
                <w:sz w:val="24"/>
                <w:szCs w:val="24"/>
              </w:rPr>
              <w:t>..» (</w:t>
            </w:r>
            <w:proofErr w:type="gramEnd"/>
            <w:r>
              <w:rPr>
                <w:sz w:val="24"/>
                <w:szCs w:val="24"/>
              </w:rPr>
              <w:t>далее – Программа)</w:t>
            </w:r>
          </w:p>
        </w:tc>
      </w:tr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для разработки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Российской Федерации от 06.10.2003 г. № 131-ФЗ «Об общих принципах организации местного самоуправления в 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Федерации;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закон Российской Федерации от 06.03.2006 г. № 35-ФЗ «О противодействии терроризму»;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Федеральный закон Российской Федерации от 25.07.2002 г. № 114-ФЗ «О противодействии экстремистской деятельности»;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Устав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Пензенской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ласти</w:t>
            </w:r>
          </w:p>
        </w:tc>
      </w:tr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 год</w:t>
            </w:r>
          </w:p>
        </w:tc>
      </w:tr>
      <w:tr w:rsidR="00DD12C1">
        <w:trPr>
          <w:cantSplit/>
          <w:trHeight w:val="48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 задачи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-уменьшение проявлений экстремизма и негативного отношения к 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цам других национальностей и религиозных конфессий;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-формирование у населения внутренней потребности в толерантном поведении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ловека;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-формирование толерантности и межэтнической культуры в молоде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ной среде, профилактика агрессивного поведения;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-информирование населения 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сельсовета  по вопросам противодействия терроризму и экстремизму;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-содействие правоохранительным органам в выявлении правонаруш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и преступлений данной категории, а также ликвидации их после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ствий;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-пропаганда толерантного поведения к людям других национальностей и религиозных конфессий;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-недопущение наличия свастики и иных элементов экстремистской</w:t>
            </w:r>
          </w:p>
        </w:tc>
      </w:tr>
      <w:tr w:rsidR="00DD12C1">
        <w:trPr>
          <w:cantSplit/>
          <w:trHeight w:val="84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финанс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средств, выделяемых на реализацию мероприятий настоящей Программы, ежегодно уточняется при формировании проекта бюджета на соответствующий финансовый год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Источником финансирования являются средства бюджета МО «Прол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тарский сельсовет Земетчинского района Пензенской области».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качестве дополнительных источников финансирования отдельных мероприятий программы могут привлекаться средства организаций независимо от форм собственности.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ходе реализации Программы перечень программных мероприятий может корректироваться, изменяться и дополняться по решению зака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чика Программы.</w:t>
            </w:r>
          </w:p>
        </w:tc>
      </w:tr>
      <w:tr w:rsidR="00DD12C1">
        <w:trPr>
          <w:cantSplit/>
          <w:trHeight w:val="840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Целевые показ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тели реализации муниципальной программы  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71FE5" w:rsidRDefault="00171FE5">
            <w:pPr>
              <w:rPr>
                <w:sz w:val="24"/>
                <w:szCs w:val="24"/>
              </w:rPr>
            </w:pPr>
          </w:p>
          <w:p w:rsidR="00171FE5" w:rsidRDefault="00171FE5">
            <w:pPr>
              <w:rPr>
                <w:sz w:val="24"/>
                <w:szCs w:val="24"/>
              </w:rPr>
            </w:pP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охват бюджетных ассигнований местного бюджета показателями, характеризующими цели и  результаты  их использования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недопущение совершения (попыток совершения) террористических актов на территории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Пензенской области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недопущения совершения актов экстремисткой направленности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тив соблюдения прав и свобод человека на территории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сельсовета Земетчинского района Пензенской области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D12C1">
        <w:trPr>
          <w:cantSplit/>
          <w:trHeight w:val="840"/>
        </w:trPr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(этапы) реализации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ниципальной программы</w:t>
            </w:r>
          </w:p>
        </w:tc>
        <w:tc>
          <w:tcPr>
            <w:tcW w:w="7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2021-2023 годы</w:t>
            </w:r>
          </w:p>
        </w:tc>
      </w:tr>
      <w:tr w:rsidR="00DD12C1">
        <w:trPr>
          <w:cantSplit/>
          <w:trHeight w:val="60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зультаты реализ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ции Программы 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форм и методов работы органов местного сам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управле</w:t>
            </w:r>
            <w:r>
              <w:rPr>
                <w:sz w:val="24"/>
                <w:szCs w:val="24"/>
              </w:rPr>
              <w:softHyphen/>
              <w:t>ния по профилактике терроризма и экстремизма, проявлений ксенофобии, национальной и расовой нетерпимости, противодействию этнической дискрими</w:t>
            </w:r>
            <w:r>
              <w:rPr>
                <w:sz w:val="24"/>
                <w:szCs w:val="24"/>
              </w:rPr>
              <w:softHyphen/>
              <w:t xml:space="preserve">нации на территории   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та; </w:t>
            </w:r>
          </w:p>
          <w:p w:rsidR="002572FE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-гармонизация межнациональных отношений, повышение уровня </w:t>
            </w:r>
          </w:p>
          <w:p w:rsidR="00DD12C1" w:rsidRDefault="00171FE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этносоциальной</w:t>
            </w:r>
            <w:proofErr w:type="spellEnd"/>
            <w:r>
              <w:rPr>
                <w:sz w:val="24"/>
                <w:szCs w:val="24"/>
              </w:rPr>
              <w:t xml:space="preserve"> комфортности;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-формирование нетерпимости ко всем фактам террористических и эк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тремистских проявлений, а также толерантного сознания, позитивных установок к </w:t>
            </w:r>
            <w:r>
              <w:rPr>
                <w:sz w:val="24"/>
                <w:szCs w:val="24"/>
              </w:rPr>
              <w:br/>
              <w:t xml:space="preserve">представителям иных этнических и конфессиональных сообществ;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-укрепление и культивирование в молодежной среде атмосферы ме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 xml:space="preserve">этнического согласия и толерантности; </w:t>
            </w:r>
          </w:p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-недопущение создания и деятельности националистических экстр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мистских молодежных группировок; </w:t>
            </w:r>
          </w:p>
          <w:p w:rsidR="00DD12C1" w:rsidRDefault="00171F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-формирование единого информационного пространства для проп</w:t>
            </w:r>
            <w:r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ганды и распространения на территории    </w:t>
            </w:r>
            <w:r w:rsidR="002572FE">
              <w:rPr>
                <w:color w:val="000000"/>
                <w:sz w:val="24"/>
                <w:szCs w:val="24"/>
              </w:rPr>
              <w:t>Пролетарского</w:t>
            </w:r>
            <w:r>
              <w:rPr>
                <w:color w:val="000000"/>
                <w:sz w:val="24"/>
                <w:szCs w:val="24"/>
              </w:rPr>
              <w:t xml:space="preserve"> сельсовета идей толерантности, гражданской солидарности, уважения к другим культу</w:t>
            </w:r>
            <w:r w:rsidR="002572FE">
              <w:rPr>
                <w:color w:val="000000"/>
                <w:sz w:val="24"/>
                <w:szCs w:val="24"/>
              </w:rPr>
              <w:t>рам.</w:t>
            </w:r>
          </w:p>
        </w:tc>
      </w:tr>
      <w:tr w:rsidR="00DD12C1">
        <w:trPr>
          <w:cantSplit/>
          <w:trHeight w:val="36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сельсовета Земетчинского района Пе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зенской области</w:t>
            </w:r>
          </w:p>
        </w:tc>
      </w:tr>
      <w:tr w:rsidR="00DD12C1">
        <w:trPr>
          <w:cantSplit/>
          <w:trHeight w:val="360"/>
        </w:trPr>
        <w:tc>
          <w:tcPr>
            <w:tcW w:w="20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 Программы</w:t>
            </w:r>
          </w:p>
        </w:tc>
        <w:tc>
          <w:tcPr>
            <w:tcW w:w="74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D12C1" w:rsidRDefault="00171F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2572FE">
              <w:rPr>
                <w:sz w:val="24"/>
                <w:szCs w:val="24"/>
              </w:rPr>
              <w:t>Пролетарского</w:t>
            </w:r>
            <w:r>
              <w:rPr>
                <w:sz w:val="24"/>
                <w:szCs w:val="24"/>
              </w:rPr>
              <w:t xml:space="preserve"> сельсовета Земетчинского района Пе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зенской области</w:t>
            </w:r>
          </w:p>
        </w:tc>
      </w:tr>
    </w:tbl>
    <w:p w:rsidR="00DD12C1" w:rsidRDefault="00DD12C1">
      <w:pPr>
        <w:rPr>
          <w:sz w:val="24"/>
          <w:szCs w:val="24"/>
        </w:rPr>
      </w:pPr>
    </w:p>
    <w:p w:rsidR="00DD12C1" w:rsidRDefault="00171F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Содержание и оценка исходной ситуации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Терроризм представляет собой сложную систему, состоящую из комплекса взаимод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полняющих процессов: идеологических, криминальных, военных, религиозных, экономич</w:t>
      </w:r>
      <w:r>
        <w:rPr>
          <w:sz w:val="24"/>
          <w:szCs w:val="24"/>
        </w:rPr>
        <w:t>е</w:t>
      </w:r>
      <w:r>
        <w:rPr>
          <w:sz w:val="24"/>
          <w:szCs w:val="24"/>
        </w:rPr>
        <w:t>ских и национальных. Любые проявления террористического характера угрожают безопасн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государства и его гражданам, влекут за собой политические, экономические и моральные потери, оказывают сильное психологическое давление на большие массы людей.</w:t>
      </w:r>
    </w:p>
    <w:p w:rsidR="00DD12C1" w:rsidRDefault="00171FE5">
      <w:pPr>
        <w:jc w:val="both"/>
        <w:rPr>
          <w:sz w:val="24"/>
          <w:szCs w:val="24"/>
        </w:rPr>
      </w:pPr>
      <w:r>
        <w:rPr>
          <w:sz w:val="24"/>
          <w:szCs w:val="24"/>
        </w:rPr>
        <w:t>Большое значение для организации противодействия экстремизму имеет мониторинг его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явлений, а также недопущение использования средств массовой информации для пропаганды его идей.</w:t>
      </w:r>
    </w:p>
    <w:p w:rsidR="00171FE5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условиях развития современного общества особого внимания требует профилактика терроризма и экстремизма в молодежной среде. </w:t>
      </w:r>
      <w:proofErr w:type="gramStart"/>
      <w:r>
        <w:rPr>
          <w:sz w:val="24"/>
          <w:szCs w:val="24"/>
        </w:rPr>
        <w:t>Это обусловлено, в первую очередь, тем, что молодежь представляет собой особую социальную группу, которая в условиях происходящих общественных трансформаций чаще всего оказывается наиболее уязвимой с экономической и социальной точек зрения.</w:t>
      </w:r>
      <w:proofErr w:type="gramEnd"/>
      <w:r>
        <w:rPr>
          <w:sz w:val="24"/>
          <w:szCs w:val="24"/>
        </w:rPr>
        <w:t xml:space="preserve"> Нередко формирующийся у молодых людей комплекс социальных обид принимает форму этнически окрашенного протеста, что создает благоприятные условия для роста на этой почве разного рода «</w:t>
      </w:r>
      <w:proofErr w:type="spellStart"/>
      <w:r>
        <w:rPr>
          <w:sz w:val="24"/>
          <w:szCs w:val="24"/>
        </w:rPr>
        <w:t>этномигрантофобий</w:t>
      </w:r>
      <w:proofErr w:type="spellEnd"/>
      <w:r>
        <w:rPr>
          <w:sz w:val="24"/>
          <w:szCs w:val="24"/>
        </w:rPr>
        <w:t xml:space="preserve">». В этих условиях проникновение в молодежную среду экстремистских взглядов и идей может привести, как показывает опыт,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</w:p>
    <w:p w:rsidR="00171FE5" w:rsidRDefault="00171FE5" w:rsidP="00171FE5">
      <w:pPr>
        <w:jc w:val="both"/>
        <w:rPr>
          <w:sz w:val="24"/>
          <w:szCs w:val="24"/>
        </w:rPr>
      </w:pPr>
    </w:p>
    <w:p w:rsidR="00171FE5" w:rsidRDefault="00171FE5" w:rsidP="00171FE5">
      <w:pPr>
        <w:jc w:val="both"/>
        <w:rPr>
          <w:sz w:val="24"/>
          <w:szCs w:val="24"/>
        </w:rPr>
      </w:pPr>
    </w:p>
    <w:p w:rsidR="00DD12C1" w:rsidRDefault="00171FE5" w:rsidP="00171FE5">
      <w:pPr>
        <w:jc w:val="both"/>
        <w:rPr>
          <w:sz w:val="24"/>
          <w:szCs w:val="24"/>
        </w:rPr>
      </w:pPr>
      <w:r>
        <w:rPr>
          <w:sz w:val="24"/>
          <w:szCs w:val="24"/>
        </w:rPr>
        <w:t>трагическим последствиям – применению насилию в отношении мигрантов, иностранных граждан.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объединениями, иные факторы нестабильности в целях достижения своих идеологических и политических и</w:t>
      </w:r>
      <w:r>
        <w:rPr>
          <w:sz w:val="24"/>
          <w:szCs w:val="24"/>
        </w:rPr>
        <w:t>н</w:t>
      </w:r>
      <w:r>
        <w:rPr>
          <w:sz w:val="24"/>
          <w:szCs w:val="24"/>
        </w:rPr>
        <w:t>тересов.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Члены экстремистских организаций активно участвовали в акциях протеста, связанных с монетизацией льгот, реформой жилищно-коммунального хозяйства и иных, в том числе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решенных в законном порядке публичных акциях, в ходе которых призывали участников к блокированию автодорог, зданий органов власти и управления и иным противоправным 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ствиям. Членами экстремистских организаций неоднократно осуществлялись попытки 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никновения в здания органов государственной власти и управления, что наносит не только м</w:t>
      </w:r>
      <w:r>
        <w:rPr>
          <w:sz w:val="24"/>
          <w:szCs w:val="24"/>
        </w:rPr>
        <w:t>а</w:t>
      </w:r>
      <w:r>
        <w:rPr>
          <w:sz w:val="24"/>
          <w:szCs w:val="24"/>
        </w:rPr>
        <w:t>териальный вред, но и значительно подрывает авторитет государственной власти.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Общественная опасность объединений экстремистской направленности и необход</w:t>
      </w:r>
      <w:r>
        <w:rPr>
          <w:sz w:val="24"/>
          <w:szCs w:val="24"/>
        </w:rPr>
        <w:t>и</w:t>
      </w:r>
      <w:r>
        <w:rPr>
          <w:sz w:val="24"/>
          <w:szCs w:val="24"/>
        </w:rPr>
        <w:t>мость принятия эффективных мер по противодействию и усилению борьбы с проявлениями любых форм экстремизма очевидна. Довольно часто действия экстремистов приобретают х</w:t>
      </w:r>
      <w:r>
        <w:rPr>
          <w:sz w:val="24"/>
          <w:szCs w:val="24"/>
        </w:rPr>
        <w:t>а</w:t>
      </w:r>
      <w:r>
        <w:rPr>
          <w:sz w:val="24"/>
          <w:szCs w:val="24"/>
        </w:rPr>
        <w:t>рактер вандализма, выражаются в осквернении зданий, порче имущества как государственного, так и личного и квалифицируются по ст. 214 Уголовного кодекса Российской Федерации.</w:t>
      </w:r>
    </w:p>
    <w:p w:rsidR="00DD12C1" w:rsidRDefault="00171FE5">
      <w:pPr>
        <w:jc w:val="both"/>
        <w:rPr>
          <w:sz w:val="24"/>
          <w:szCs w:val="24"/>
        </w:rPr>
      </w:pPr>
      <w:r>
        <w:rPr>
          <w:sz w:val="24"/>
          <w:szCs w:val="24"/>
        </w:rPr>
        <w:t>Усиление борьбы с экстремизмом ведется с очевидными уголовно наказуемыми действиями – терроризмом, захватом или присвоением властных полномочий, созданием незаконных в</w:t>
      </w:r>
      <w:r>
        <w:rPr>
          <w:sz w:val="24"/>
          <w:szCs w:val="24"/>
        </w:rPr>
        <w:t>о</w:t>
      </w:r>
      <w:r>
        <w:rPr>
          <w:sz w:val="24"/>
          <w:szCs w:val="24"/>
        </w:rPr>
        <w:t>оруженных формирований, осуществлением массовых беспорядков, хулиганством и актами вандализма по мотивам идеологической, политической, расовой, национальной или религио</w:t>
      </w:r>
      <w:r>
        <w:rPr>
          <w:sz w:val="24"/>
          <w:szCs w:val="24"/>
        </w:rPr>
        <w:t>з</w:t>
      </w:r>
      <w:r>
        <w:rPr>
          <w:sz w:val="24"/>
          <w:szCs w:val="24"/>
        </w:rPr>
        <w:t>ной ненависти либо вражды.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Сегодняшняя борьба с экстремизмом затрагивает также сферы, которые трактуются </w:t>
      </w:r>
      <w:proofErr w:type="spellStart"/>
      <w:r>
        <w:rPr>
          <w:sz w:val="24"/>
          <w:szCs w:val="24"/>
        </w:rPr>
        <w:t>как</w:t>
      </w:r>
      <w:proofErr w:type="gramStart"/>
      <w:r>
        <w:rPr>
          <w:sz w:val="24"/>
          <w:szCs w:val="24"/>
        </w:rPr>
        <w:t>:п</w:t>
      </w:r>
      <w:proofErr w:type="gramEnd"/>
      <w:r>
        <w:rPr>
          <w:sz w:val="24"/>
          <w:szCs w:val="24"/>
        </w:rPr>
        <w:t>одрыв</w:t>
      </w:r>
      <w:proofErr w:type="spellEnd"/>
      <w:r>
        <w:rPr>
          <w:sz w:val="24"/>
          <w:szCs w:val="24"/>
        </w:rPr>
        <w:t xml:space="preserve"> безопасности Российской Федерации; возбуждение расовой, национальной или религиозной розни, а также социальной розни, связанной с насилием или призывами к нас</w:t>
      </w:r>
      <w:r>
        <w:rPr>
          <w:sz w:val="24"/>
          <w:szCs w:val="24"/>
        </w:rPr>
        <w:t>и</w:t>
      </w:r>
      <w:r>
        <w:rPr>
          <w:sz w:val="24"/>
          <w:szCs w:val="24"/>
        </w:rPr>
        <w:t>лию;</w:t>
      </w:r>
    </w:p>
    <w:p w:rsidR="00DD12C1" w:rsidRDefault="00171FE5">
      <w:pPr>
        <w:jc w:val="both"/>
        <w:rPr>
          <w:sz w:val="24"/>
          <w:szCs w:val="24"/>
        </w:rPr>
      </w:pPr>
      <w:r>
        <w:rPr>
          <w:sz w:val="24"/>
          <w:szCs w:val="24"/>
        </w:rPr>
        <w:t>унижение национального достоинства, а равно по мотивам ненависти либо вражды в отнош</w:t>
      </w:r>
      <w:r>
        <w:rPr>
          <w:sz w:val="24"/>
          <w:szCs w:val="24"/>
        </w:rPr>
        <w:t>е</w:t>
      </w:r>
      <w:r>
        <w:rPr>
          <w:sz w:val="24"/>
          <w:szCs w:val="24"/>
        </w:rPr>
        <w:t xml:space="preserve">нии какой-либо социальной </w:t>
      </w:r>
      <w:proofErr w:type="spellStart"/>
      <w:r>
        <w:rPr>
          <w:sz w:val="24"/>
          <w:szCs w:val="24"/>
        </w:rPr>
        <w:t>группы</w:t>
      </w:r>
      <w:proofErr w:type="gramStart"/>
      <w:r>
        <w:rPr>
          <w:sz w:val="24"/>
          <w:szCs w:val="24"/>
        </w:rPr>
        <w:t>;п</w:t>
      </w:r>
      <w:proofErr w:type="gramEnd"/>
      <w:r>
        <w:rPr>
          <w:sz w:val="24"/>
          <w:szCs w:val="24"/>
        </w:rPr>
        <w:t>ропаганда</w:t>
      </w:r>
      <w:proofErr w:type="spellEnd"/>
      <w:r>
        <w:rPr>
          <w:sz w:val="24"/>
          <w:szCs w:val="24"/>
        </w:rPr>
        <w:t xml:space="preserve"> исключительности, превосходства либо неполноценности граждан по признаку их отношения к религии, социальной, расовой, наци</w:t>
      </w:r>
      <w:r>
        <w:rPr>
          <w:sz w:val="24"/>
          <w:szCs w:val="24"/>
        </w:rPr>
        <w:t>о</w:t>
      </w:r>
      <w:r>
        <w:rPr>
          <w:sz w:val="24"/>
          <w:szCs w:val="24"/>
        </w:rPr>
        <w:t>нальной, религиозной или языковой принадлежности; пропаганда и публичное демонстрир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вание нацистской атрибутики или символики либо атрибутики или символики, сходных с нацистской атрибутикой или символикой до степени смешения.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Данная Программа призвана укрепить меры по профилактике терроризма и экстреми</w:t>
      </w:r>
      <w:r>
        <w:rPr>
          <w:sz w:val="24"/>
          <w:szCs w:val="24"/>
        </w:rPr>
        <w:t>з</w:t>
      </w:r>
      <w:r>
        <w:rPr>
          <w:sz w:val="24"/>
          <w:szCs w:val="24"/>
        </w:rPr>
        <w:t>ма, устранить причины и условия, способствующие его проявлению, а также создать эффе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тивную систему просвещения граждан в части исторического единства жителей страны. 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альными механизмами ее осуществления является комплексные меры, направленные на ра</w:t>
      </w:r>
      <w:r>
        <w:rPr>
          <w:sz w:val="24"/>
          <w:szCs w:val="24"/>
        </w:rPr>
        <w:t>з</w:t>
      </w:r>
      <w:r>
        <w:rPr>
          <w:sz w:val="24"/>
          <w:szCs w:val="24"/>
        </w:rPr>
        <w:t>витие гражданского общества, воспитание патриотизма и интернационализма, противоде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t>ствие любым проявлениям терроризма и экстремизма.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Реальными механизмами осуществления данной Программы является комплексные м</w:t>
      </w:r>
      <w:r>
        <w:rPr>
          <w:sz w:val="24"/>
          <w:szCs w:val="24"/>
        </w:rPr>
        <w:t>е</w:t>
      </w:r>
      <w:r>
        <w:rPr>
          <w:sz w:val="24"/>
          <w:szCs w:val="24"/>
        </w:rPr>
        <w:t>ры, направленные на развитие гражданского общества, воспитание патриотизма и интернац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онализма, противодействие любым проявлениям терроризма и экстремизма.</w:t>
      </w:r>
    </w:p>
    <w:p w:rsidR="00DD12C1" w:rsidRDefault="00DD12C1">
      <w:pPr>
        <w:ind w:firstLine="708"/>
        <w:jc w:val="both"/>
        <w:rPr>
          <w:sz w:val="24"/>
          <w:szCs w:val="24"/>
        </w:rPr>
      </w:pPr>
    </w:p>
    <w:p w:rsidR="00DD12C1" w:rsidRDefault="00171F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Цели и задачи Программы</w:t>
      </w:r>
    </w:p>
    <w:p w:rsidR="00DD12C1" w:rsidRDefault="00DD12C1">
      <w:pPr>
        <w:jc w:val="center"/>
        <w:rPr>
          <w:b/>
          <w:bCs/>
          <w:sz w:val="24"/>
          <w:szCs w:val="24"/>
        </w:rPr>
      </w:pP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Основными целями Программы являются создание условий для устранения причин, способствующих проявлению терроризма и экстремизма, в том числе устранение предпос</w:t>
      </w:r>
      <w:r>
        <w:rPr>
          <w:sz w:val="24"/>
          <w:szCs w:val="24"/>
        </w:rPr>
        <w:t>ы</w:t>
      </w:r>
      <w:r>
        <w:rPr>
          <w:sz w:val="24"/>
          <w:szCs w:val="24"/>
        </w:rPr>
        <w:t>лок распространения террористической и экстремисткой идеологии в Пролетарском сельсов</w:t>
      </w:r>
      <w:r>
        <w:rPr>
          <w:sz w:val="24"/>
          <w:szCs w:val="24"/>
        </w:rPr>
        <w:t>е</w:t>
      </w:r>
      <w:r>
        <w:rPr>
          <w:sz w:val="24"/>
          <w:szCs w:val="24"/>
        </w:rPr>
        <w:t>те Земетчинского района Пензенской области укрепление межнационального согласия, д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стижение взаимопонимания и взаимного уважения в вопросах межэтнического и межкульту</w:t>
      </w:r>
      <w:r>
        <w:rPr>
          <w:sz w:val="24"/>
          <w:szCs w:val="24"/>
        </w:rPr>
        <w:t>р</w:t>
      </w:r>
      <w:r>
        <w:rPr>
          <w:sz w:val="24"/>
          <w:szCs w:val="24"/>
        </w:rPr>
        <w:t>ного сотрудничества.</w:t>
      </w:r>
    </w:p>
    <w:p w:rsidR="00DD12C1" w:rsidRDefault="00171FE5" w:rsidP="00171FE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Программа предусматривает решение следующих задач: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системное противодействие идеологическим истокам терроризма;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формирование у граждан толерантного сознания и поведения, способствующего противоде</w:t>
      </w:r>
      <w:r>
        <w:rPr>
          <w:sz w:val="24"/>
          <w:szCs w:val="24"/>
        </w:rPr>
        <w:t>й</w:t>
      </w:r>
      <w:r>
        <w:rPr>
          <w:sz w:val="24"/>
          <w:szCs w:val="24"/>
        </w:rPr>
        <w:lastRenderedPageBreak/>
        <w:t>ствию экстремизму и снижению социально-психологической напряженности в обществе;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проведение информационных и пропагандистских мероприятий, направленных на недопущ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ние формирования у граждан террористических намерений и настроений</w:t>
      </w:r>
    </w:p>
    <w:p w:rsidR="00DD12C1" w:rsidRDefault="00DD12C1" w:rsidP="00171FE5">
      <w:pPr>
        <w:rPr>
          <w:sz w:val="24"/>
          <w:szCs w:val="24"/>
        </w:rPr>
      </w:pPr>
    </w:p>
    <w:p w:rsidR="00DD12C1" w:rsidRDefault="00171FE5" w:rsidP="00171FE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Основные мероприятия Программы</w:t>
      </w:r>
    </w:p>
    <w:p w:rsidR="00DD12C1" w:rsidRDefault="00DD12C1" w:rsidP="00171FE5">
      <w:pPr>
        <w:rPr>
          <w:b/>
          <w:bCs/>
          <w:sz w:val="24"/>
          <w:szCs w:val="24"/>
        </w:rPr>
      </w:pPr>
    </w:p>
    <w:p w:rsidR="00DD12C1" w:rsidRDefault="00171FE5" w:rsidP="00171FE5">
      <w:pPr>
        <w:ind w:firstLine="708"/>
        <w:rPr>
          <w:sz w:val="24"/>
          <w:szCs w:val="24"/>
        </w:rPr>
      </w:pPr>
      <w:r>
        <w:rPr>
          <w:sz w:val="24"/>
          <w:szCs w:val="24"/>
        </w:rPr>
        <w:t>Организационные меры профилактики терроризма и экстремизма.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Формирование системы противодействия идеологии терроризма и экстремизма.</w:t>
      </w:r>
    </w:p>
    <w:p w:rsidR="00DD12C1" w:rsidRDefault="00171FE5" w:rsidP="00171FE5">
      <w:pPr>
        <w:rPr>
          <w:sz w:val="24"/>
          <w:szCs w:val="24"/>
        </w:rPr>
      </w:pPr>
      <w:r>
        <w:rPr>
          <w:sz w:val="24"/>
          <w:szCs w:val="24"/>
        </w:rPr>
        <w:t>Меры информационно-пропагандистского обеспечения профилактики терроризма и экстр</w:t>
      </w:r>
      <w:r>
        <w:rPr>
          <w:sz w:val="24"/>
          <w:szCs w:val="24"/>
        </w:rPr>
        <w:t>е</w:t>
      </w:r>
      <w:r>
        <w:rPr>
          <w:sz w:val="24"/>
          <w:szCs w:val="24"/>
        </w:rPr>
        <w:t>мизма. Меры по профилактике терроризма и экстремизма в учреждениях образования</w:t>
      </w:r>
    </w:p>
    <w:p w:rsidR="00DD12C1" w:rsidRDefault="00DD12C1" w:rsidP="00171FE5">
      <w:pPr>
        <w:rPr>
          <w:sz w:val="24"/>
          <w:szCs w:val="24"/>
        </w:rPr>
      </w:pPr>
    </w:p>
    <w:p w:rsidR="00DD12C1" w:rsidRDefault="00171FE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Организация управления реализации Программы и </w:t>
      </w:r>
      <w:proofErr w:type="gramStart"/>
      <w:r>
        <w:rPr>
          <w:b/>
          <w:bCs/>
          <w:sz w:val="24"/>
          <w:szCs w:val="24"/>
        </w:rPr>
        <w:t>контроль за</w:t>
      </w:r>
      <w:proofErr w:type="gramEnd"/>
      <w:r>
        <w:rPr>
          <w:b/>
          <w:bCs/>
          <w:sz w:val="24"/>
          <w:szCs w:val="24"/>
        </w:rPr>
        <w:t xml:space="preserve"> ходом ее выполнения</w:t>
      </w:r>
    </w:p>
    <w:p w:rsidR="00DD12C1" w:rsidRDefault="00DD12C1">
      <w:pPr>
        <w:jc w:val="center"/>
        <w:rPr>
          <w:b/>
          <w:bCs/>
          <w:sz w:val="24"/>
          <w:szCs w:val="24"/>
        </w:rPr>
      </w:pPr>
    </w:p>
    <w:p w:rsidR="00DD12C1" w:rsidRDefault="00171FE5">
      <w:pPr>
        <w:ind w:firstLine="708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исполнением Программы мероприятий осуществляется администрацией </w:t>
      </w:r>
      <w:r w:rsidR="002572FE">
        <w:rPr>
          <w:sz w:val="24"/>
          <w:szCs w:val="24"/>
        </w:rPr>
        <w:t>Пролетарского</w:t>
      </w:r>
      <w:r>
        <w:rPr>
          <w:sz w:val="24"/>
          <w:szCs w:val="24"/>
        </w:rPr>
        <w:t xml:space="preserve"> сельсовета. Ход и результаты выполнения мероприятий могут быть освещены в СМИ, рассмотрены на заседаниях Совета Общественности </w:t>
      </w:r>
      <w:r w:rsidR="002572FE">
        <w:rPr>
          <w:sz w:val="24"/>
          <w:szCs w:val="24"/>
        </w:rPr>
        <w:t>Пролетарского</w:t>
      </w:r>
      <w:r>
        <w:rPr>
          <w:sz w:val="24"/>
          <w:szCs w:val="24"/>
        </w:rPr>
        <w:t xml:space="preserve"> сельсовета Земе</w:t>
      </w:r>
      <w:r>
        <w:rPr>
          <w:sz w:val="24"/>
          <w:szCs w:val="24"/>
        </w:rPr>
        <w:t>т</w:t>
      </w:r>
      <w:r>
        <w:rPr>
          <w:sz w:val="24"/>
          <w:szCs w:val="24"/>
        </w:rPr>
        <w:t>чинского района Пензенской области.</w:t>
      </w:r>
    </w:p>
    <w:p w:rsidR="00DD12C1" w:rsidRDefault="00171F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Важнейшими условиями успешного выполнения программы является эффективное взаимодействие администрации </w:t>
      </w:r>
      <w:r w:rsidR="002572FE">
        <w:rPr>
          <w:sz w:val="24"/>
          <w:szCs w:val="24"/>
        </w:rPr>
        <w:t>Пролетарского</w:t>
      </w:r>
      <w:r>
        <w:rPr>
          <w:sz w:val="24"/>
          <w:szCs w:val="24"/>
        </w:rPr>
        <w:t xml:space="preserve"> сельсовета с образовательными учреждениями, учреждениями культуры, общественных организаций и объединений, некоммерческих 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заций в рамках ее реализации.</w:t>
      </w:r>
    </w:p>
    <w:p w:rsidR="00DD12C1" w:rsidRDefault="00171FE5">
      <w:pPr>
        <w:pageBreakBefore/>
        <w:widowControl/>
        <w:pBdr>
          <w:top w:val="nil"/>
          <w:left w:val="nil"/>
          <w:bottom w:val="nil"/>
          <w:right w:val="nil"/>
          <w:between w:val="nil"/>
        </w:pBdr>
        <w:ind w:left="5103"/>
        <w:jc w:val="center"/>
        <w:rPr>
          <w:rFonts w:eastAsia="Times New Roman"/>
          <w:kern w:val="0"/>
          <w:sz w:val="18"/>
          <w:szCs w:val="18"/>
          <w:lang w:eastAsia="ru-RU"/>
        </w:rPr>
      </w:pPr>
      <w:r>
        <w:rPr>
          <w:rFonts w:eastAsia="Times New Roman"/>
          <w:kern w:val="0"/>
          <w:sz w:val="18"/>
          <w:szCs w:val="18"/>
          <w:lang w:eastAsia="ru-RU"/>
        </w:rPr>
        <w:lastRenderedPageBreak/>
        <w:t>Приложение к муниципальной программе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left="5103"/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>«Противодействие экстремизму и профилактика те</w:t>
      </w:r>
      <w:r>
        <w:rPr>
          <w:rFonts w:eastAsia="Times New Roman"/>
          <w:kern w:val="0"/>
          <w:lang w:eastAsia="ru-RU"/>
        </w:rPr>
        <w:t>р</w:t>
      </w:r>
      <w:r>
        <w:rPr>
          <w:rFonts w:eastAsia="Times New Roman"/>
          <w:kern w:val="0"/>
          <w:lang w:eastAsia="ru-RU"/>
        </w:rPr>
        <w:t xml:space="preserve">роризма на территории  </w:t>
      </w:r>
      <w:r w:rsidR="002572FE">
        <w:rPr>
          <w:rFonts w:eastAsia="Times New Roman"/>
          <w:kern w:val="0"/>
          <w:lang w:eastAsia="ru-RU"/>
        </w:rPr>
        <w:t>Пролетарского</w:t>
      </w:r>
      <w:r>
        <w:rPr>
          <w:rFonts w:eastAsia="Times New Roman"/>
          <w:kern w:val="0"/>
          <w:lang w:eastAsia="ru-RU"/>
        </w:rPr>
        <w:t xml:space="preserve"> сельсовета Земетчинского    района Пензенской области 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left="5103"/>
        <w:jc w:val="center"/>
        <w:rPr>
          <w:rFonts w:eastAsia="Times New Roman"/>
          <w:kern w:val="0"/>
          <w:lang w:eastAsia="ru-RU"/>
        </w:rPr>
      </w:pPr>
      <w:r>
        <w:rPr>
          <w:rFonts w:eastAsia="Times New Roman"/>
          <w:kern w:val="0"/>
          <w:lang w:eastAsia="ru-RU"/>
        </w:rPr>
        <w:t xml:space="preserve">на 2021 – 2023 </w:t>
      </w:r>
      <w:proofErr w:type="spellStart"/>
      <w:r>
        <w:rPr>
          <w:rFonts w:eastAsia="Times New Roman"/>
          <w:kern w:val="0"/>
          <w:lang w:eastAsia="ru-RU"/>
        </w:rPr>
        <w:t>г.</w:t>
      </w:r>
      <w:proofErr w:type="gramStart"/>
      <w:r>
        <w:rPr>
          <w:rFonts w:eastAsia="Times New Roman"/>
          <w:kern w:val="0"/>
          <w:lang w:eastAsia="ru-RU"/>
        </w:rPr>
        <w:t>г</w:t>
      </w:r>
      <w:proofErr w:type="spellEnd"/>
      <w:proofErr w:type="gramEnd"/>
      <w:r>
        <w:rPr>
          <w:rFonts w:eastAsia="Times New Roman"/>
          <w:kern w:val="0"/>
          <w:lang w:eastAsia="ru-RU"/>
        </w:rPr>
        <w:t>.»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ПЕРЕЧЕНЬ МЕРОПРИЯТИЙ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kern w:val="0"/>
          <w:sz w:val="24"/>
          <w:szCs w:val="24"/>
          <w:lang w:eastAsia="ru-RU"/>
        </w:rPr>
      </w:pPr>
      <w:r>
        <w:rPr>
          <w:rFonts w:eastAsia="Times New Roman"/>
          <w:b/>
          <w:kern w:val="0"/>
          <w:sz w:val="24"/>
          <w:szCs w:val="24"/>
          <w:lang w:eastAsia="ru-RU"/>
        </w:rPr>
        <w:t>МУНИЦИПАЛЬНОЙ ПРОГРАММЫ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4"/>
          <w:szCs w:val="24"/>
          <w:lang w:eastAsia="ru-RU"/>
        </w:rPr>
      </w:pPr>
      <w:r>
        <w:rPr>
          <w:rFonts w:eastAsia="Times New Roman"/>
          <w:b/>
          <w:bCs/>
          <w:kern w:val="0"/>
          <w:sz w:val="24"/>
          <w:szCs w:val="24"/>
          <w:lang w:eastAsia="ru-RU"/>
        </w:rPr>
        <w:t xml:space="preserve">«Противодействие экстремизму и профилактика терроризма на территории  </w:t>
      </w:r>
      <w:r w:rsidR="002572FE">
        <w:rPr>
          <w:rFonts w:eastAsia="Times New Roman"/>
          <w:b/>
          <w:bCs/>
          <w:kern w:val="0"/>
          <w:sz w:val="24"/>
          <w:szCs w:val="24"/>
          <w:lang w:eastAsia="ru-RU"/>
        </w:rPr>
        <w:t>Пролета</w:t>
      </w:r>
      <w:r w:rsidR="002572FE">
        <w:rPr>
          <w:rFonts w:eastAsia="Times New Roman"/>
          <w:b/>
          <w:bCs/>
          <w:kern w:val="0"/>
          <w:sz w:val="24"/>
          <w:szCs w:val="24"/>
          <w:lang w:eastAsia="ru-RU"/>
        </w:rPr>
        <w:t>р</w:t>
      </w:r>
      <w:r w:rsidR="002572FE">
        <w:rPr>
          <w:rFonts w:eastAsia="Times New Roman"/>
          <w:b/>
          <w:bCs/>
          <w:kern w:val="0"/>
          <w:sz w:val="24"/>
          <w:szCs w:val="24"/>
          <w:lang w:eastAsia="ru-RU"/>
        </w:rPr>
        <w:t>ского</w:t>
      </w:r>
      <w:r>
        <w:rPr>
          <w:rFonts w:eastAsia="Times New Roman"/>
          <w:b/>
          <w:bCs/>
          <w:kern w:val="0"/>
          <w:sz w:val="24"/>
          <w:szCs w:val="24"/>
          <w:lang w:eastAsia="ru-RU"/>
        </w:rPr>
        <w:t xml:space="preserve"> сельсовета Земетчинского    района Пензенской области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kern w:val="0"/>
          <w:sz w:val="24"/>
          <w:szCs w:val="24"/>
          <w:lang w:eastAsia="ru-RU"/>
        </w:rPr>
      </w:pPr>
      <w:r>
        <w:rPr>
          <w:rFonts w:eastAsia="Times New Roman"/>
          <w:b/>
          <w:bCs/>
          <w:kern w:val="0"/>
          <w:sz w:val="24"/>
          <w:szCs w:val="24"/>
          <w:lang w:eastAsia="ru-RU"/>
        </w:rPr>
        <w:t xml:space="preserve"> на 2021 – 2023 </w:t>
      </w:r>
      <w:proofErr w:type="spellStart"/>
      <w:r>
        <w:rPr>
          <w:rFonts w:eastAsia="Times New Roman"/>
          <w:b/>
          <w:bCs/>
          <w:kern w:val="0"/>
          <w:sz w:val="24"/>
          <w:szCs w:val="24"/>
          <w:lang w:eastAsia="ru-RU"/>
        </w:rPr>
        <w:t>г.</w:t>
      </w:r>
      <w:proofErr w:type="gramStart"/>
      <w:r>
        <w:rPr>
          <w:rFonts w:eastAsia="Times New Roman"/>
          <w:b/>
          <w:bCs/>
          <w:kern w:val="0"/>
          <w:sz w:val="24"/>
          <w:szCs w:val="24"/>
          <w:lang w:eastAsia="ru-RU"/>
        </w:rPr>
        <w:t>г</w:t>
      </w:r>
      <w:proofErr w:type="spellEnd"/>
      <w:proofErr w:type="gramEnd"/>
      <w:r>
        <w:rPr>
          <w:rFonts w:eastAsia="Times New Roman"/>
          <w:b/>
          <w:bCs/>
          <w:kern w:val="0"/>
          <w:sz w:val="24"/>
          <w:szCs w:val="24"/>
          <w:lang w:eastAsia="ru-RU"/>
        </w:rPr>
        <w:t>.»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kern w:val="0"/>
          <w:sz w:val="24"/>
          <w:szCs w:val="24"/>
          <w:lang w:eastAsia="ru-RU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10"/>
        <w:gridCol w:w="2488"/>
        <w:gridCol w:w="1823"/>
        <w:gridCol w:w="1641"/>
        <w:gridCol w:w="1641"/>
        <w:gridCol w:w="1821"/>
      </w:tblGrid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мероприятий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Источники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нансирования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(тыс. руб.)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Ответственные исполнители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 Организационные меры профилактики терроризма и экстремизма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Рекомендовать провед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уроков и меропри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тий, направленных на развитие толерантного сознания у школьников и дошкольников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E806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НОШ «Л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цей» р.п.Земетчино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Рекомендовать распр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странение среди педаг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гов и библиотекарей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формации и материалов, содействующих повыш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 уровня толерантного сознания молодежи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E806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МОУ НОШ «Л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цей» р.п.Земетчино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Информирование насел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поселения по вопр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сам противодействия 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роризму, предупрежд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нию террористических актов, поведения в чре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вычайных ситуациях 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рез сотрудников админ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страции, сотрудников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ганов внутренних дел, через сайт администрации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постоянно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  <w:r w:rsidR="002572FE">
              <w:rPr>
                <w:rFonts w:ascii="Times New Roman" w:hAnsi="Times New Roman" w:cs="Times New Roman"/>
                <w:sz w:val="20"/>
                <w:szCs w:val="20"/>
              </w:rPr>
              <w:t>Пролетарского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», при участии отдела  и ОМВД России по Земетчинскому району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 с органами вну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ренних дел по вопросам координации действий в профилактике терроризма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r w:rsidR="002572FE">
              <w:rPr>
                <w:rFonts w:ascii="Times New Roman" w:hAnsi="Times New Roman" w:cs="Times New Roman"/>
                <w:sz w:val="20"/>
                <w:szCs w:val="20"/>
              </w:rPr>
              <w:t>Пролетарского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 Формирование системы противодействия идеологии терроризма и экстремизма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Мониторинг деятельности религиозных, молоде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обществ и политич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ских организаций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2021-2023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 </w:t>
            </w:r>
            <w:r w:rsidR="002572FE">
              <w:rPr>
                <w:rFonts w:ascii="Times New Roman" w:hAnsi="Times New Roman" w:cs="Times New Roman"/>
                <w:sz w:val="20"/>
                <w:szCs w:val="20"/>
              </w:rPr>
              <w:t>Пролетарского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 Меры информационно-пропагандистского обеспечения профилактики терроризма и экстремизма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Пропаганда в средствах массовой информации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01.12.2021</w:t>
            </w:r>
          </w:p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 w:rsidP="00E80678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 МО «</w:t>
            </w:r>
            <w:r w:rsidR="00E80678">
              <w:rPr>
                <w:rFonts w:ascii="Times New Roman" w:hAnsi="Times New Roman" w:cs="Times New Roman"/>
                <w:sz w:val="20"/>
                <w:szCs w:val="20"/>
              </w:rPr>
              <w:t>Пролетарский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района Пензе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ласти»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D12C1" w:rsidRDefault="002572F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Пролетарского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наглядно-агитационной продукции (плакатов) о порядке и правилах поведения нас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при угрозе возни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новения чрезвычайных ситуаций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ноябрь 2022 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 МО «</w:t>
            </w:r>
            <w:r w:rsidR="00E80678">
              <w:rPr>
                <w:rFonts w:ascii="Times New Roman" w:hAnsi="Times New Roman" w:cs="Times New Roman"/>
                <w:sz w:val="20"/>
                <w:szCs w:val="20"/>
              </w:rPr>
              <w:t>Пролетарский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района Пензе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ской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ласти»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DD12C1" w:rsidRDefault="002572F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Пролетарского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участии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 ОМВД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сии по Земетчи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скому району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Распространение среди населения печатных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мяток по тематике прот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водействия экстремизму и терроризму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01.12.2022 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 МО «</w:t>
            </w:r>
            <w:r w:rsidR="00E80678">
              <w:rPr>
                <w:rFonts w:ascii="Times New Roman" w:hAnsi="Times New Roman" w:cs="Times New Roman"/>
                <w:sz w:val="20"/>
                <w:szCs w:val="20"/>
              </w:rPr>
              <w:t>Пролетарский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ского района Пензе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ласти»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D12C1" w:rsidRDefault="002572F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Пролетарского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участии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 ОМВД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сии по Земетчи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скому району</w:t>
            </w:r>
          </w:p>
        </w:tc>
      </w:tr>
      <w:tr w:rsidR="00DD12C1">
        <w:tc>
          <w:tcPr>
            <w:tcW w:w="99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 Меры по профилактике терроризма и экстремизма в учреждениях образования</w:t>
            </w:r>
          </w:p>
        </w:tc>
      </w:tr>
      <w:tr w:rsidR="00DD12C1"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встреч, семинаров в учреждениях образования на территории  поселения</w:t>
            </w: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сентябрь, апрель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 – 2022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финансир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DD12C1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D12C1" w:rsidRDefault="002572FE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Пролетарского</w:t>
            </w:r>
            <w:r w:rsidR="00171FE5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</w:t>
            </w:r>
          </w:p>
          <w:p w:rsidR="00DD12C1" w:rsidRDefault="00171FE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 участии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дела ОМВД 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сии по Земетчи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скому району Пензенской обл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</w:p>
        </w:tc>
      </w:tr>
    </w:tbl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rFonts w:eastAsia="Times New Roman"/>
          <w:i/>
          <w:kern w:val="0"/>
          <w:sz w:val="24"/>
          <w:szCs w:val="24"/>
          <w:u w:val="single"/>
          <w:lang w:eastAsia="ru-RU"/>
        </w:rPr>
      </w:pPr>
      <w:r>
        <w:rPr>
          <w:rFonts w:eastAsia="Times New Roman"/>
          <w:i/>
          <w:kern w:val="0"/>
          <w:sz w:val="24"/>
          <w:szCs w:val="24"/>
          <w:u w:val="single"/>
          <w:lang w:eastAsia="ru-RU"/>
        </w:rPr>
        <w:t>Основные понятия: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Экстремистская деятельность (экстремизм):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насильственное изменение основ конституционного строя и нарушение целостности Российской Федерации;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публичное оправдание терроризма и иная террористическая деятельность;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возбуждение социальной, расовой, национальной или религиозной розни;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пропаганда исключительности, превосходства либо неполноценности человека по пр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знаку его социальной, расовой, национальной, религиозной или языковой принадлежности или отношения к религии;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нарушение прав, свобод и законных интересов человека и гражданина в зависимости от его социальной, расовой, национальной, религиозной или языковой принадлежности или 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ношения к религии;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воспрепятствование осуществлению гражданами их избирательных прав и права на участие в референдуме или нарушение тайны голосования, соединенные с насилием либо угрозой его применения;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воспрепятствование законной деятельности государственных органов, органов местн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го самоуправления, избирательных комиссий, общественных и религиозных объединений или иных организаций, соединенное с насилием либо угрозой его применения;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совершение преступлений по мотивам, указанным в пункте «е» части первой ст.63 Уголовного кодекса Российской Федерации;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пропаганда и публичное демонстрирование нацистской атрибутики или символики 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бо атрибутики или символики, </w:t>
      </w:r>
      <w:proofErr w:type="gram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сходных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 нацистской атрибутикой или символикой до степ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 смешения;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публичные призывы к осуществлению указанных деяний либо массовое распростран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ние заведомо экстремистских материалов, а равно их изготовление или хранение в целях ма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сового распространения;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публичное заведомо ложное обвинение лица, замещающего государственную дол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ж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ность Российской Федерации или государственную должность субъекта Российской Федер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ции, в совершении им в период исполнения своих должностных обязанностей деяний, указа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ных в настоящей статье и являющихся преступлением;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организация и подготовка указанных деяний, а также подстрекательство к их ос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ществлению;</w:t>
      </w:r>
    </w:p>
    <w:p w:rsidR="00DD12C1" w:rsidRDefault="00171FE5">
      <w:pPr>
        <w:pStyle w:val="a3"/>
        <w:numPr>
          <w:ilvl w:val="0"/>
          <w:numId w:val="9"/>
        </w:numPr>
        <w:spacing w:after="0" w:line="240" w:lineRule="auto"/>
        <w:ind w:left="0" w:firstLine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финансирование указанных деяний либо иное содействие в их организации, подготовке и осуществлении, в том числе путем предоставления учебной, полиграфической и материал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но-технической базы, телефонной и иных видов связи или оказания информационных услуг.</w:t>
      </w:r>
    </w:p>
    <w:p w:rsidR="00DD12C1" w:rsidRDefault="00171FE5">
      <w:pPr>
        <w:pStyle w:val="a3"/>
        <w:numPr>
          <w:ilvl w:val="0"/>
          <w:numId w:val="8"/>
        </w:numPr>
        <w:spacing w:after="120" w:line="240" w:lineRule="auto"/>
        <w:ind w:left="0" w:firstLine="35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Экстремистская организация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общественное или религиозное объединение либо иная организация, в отношении которых по основаниям, предусмотренным Федеральным з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коном от 25.07.2002 г. № 114-ФЗ «О противодействии экстремистской деятельности», судом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>принято вступившее в законную силу решение о ликвидации или запрете деятельности в св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зи с осуществлением экстремистской деятельности.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Экстремистские материалы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предназначенные для обнародования документы либо информация на иных носителях, призывающие к осуществлению экстремистской деятельн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сти либо обосновывающие или оправдывающие необходимость осуществления такой де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тельности, публикации, обосновывающие или оправдывающие национальное и (или) расовое превосходство либо оправдывающие практику совершения военных или иных преступлений, направленных на полное или частичное уничтожение какой-либо этнической, социальной, 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совой, национальной или религиозной группы.</w:t>
      </w:r>
      <w:proofErr w:type="gramEnd"/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Основные направления противодействия экстремистской деятельности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Противодействие экстремистской деятельности осуществляется по следующим осно</w:t>
      </w:r>
      <w:r>
        <w:rPr>
          <w:rFonts w:eastAsia="Times New Roman"/>
          <w:kern w:val="0"/>
          <w:sz w:val="24"/>
          <w:szCs w:val="24"/>
          <w:lang w:eastAsia="ru-RU"/>
        </w:rPr>
        <w:t>в</w:t>
      </w:r>
      <w:r>
        <w:rPr>
          <w:rFonts w:eastAsia="Times New Roman"/>
          <w:kern w:val="0"/>
          <w:sz w:val="24"/>
          <w:szCs w:val="24"/>
          <w:lang w:eastAsia="ru-RU"/>
        </w:rPr>
        <w:t>ным направлениям:</w:t>
      </w:r>
    </w:p>
    <w:p w:rsidR="00DD12C1" w:rsidRDefault="00171FE5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принятие профилактических мер, направленных на предупреждение экстремистской деятельности, в том числе на выявление и последующее устранение причин и условий, сп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собствующих осуществлению экстремистской деятельности;</w:t>
      </w:r>
    </w:p>
    <w:p w:rsidR="00DD12C1" w:rsidRDefault="00171FE5">
      <w:pPr>
        <w:pStyle w:val="a3"/>
        <w:numPr>
          <w:ilvl w:val="0"/>
          <w:numId w:val="10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выявление, предупреждение и пресечение экстремистской деятельности общественных и религиозных объединений, иных организаций, физических лиц.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Субъекты противодействия экстремистской деятельности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Федеральные органы государственной власти, органы государственной власти субъектов Российской Федерации, органы местного самоуправления участвуют в противодействии эк</w:t>
      </w:r>
      <w:r>
        <w:rPr>
          <w:rFonts w:eastAsia="Times New Roman"/>
          <w:kern w:val="0"/>
          <w:sz w:val="24"/>
          <w:szCs w:val="24"/>
          <w:lang w:eastAsia="ru-RU"/>
        </w:rPr>
        <w:t>с</w:t>
      </w:r>
      <w:r>
        <w:rPr>
          <w:rFonts w:eastAsia="Times New Roman"/>
          <w:kern w:val="0"/>
          <w:sz w:val="24"/>
          <w:szCs w:val="24"/>
          <w:lang w:eastAsia="ru-RU"/>
        </w:rPr>
        <w:t>тремистской деятельности в пределах своей компетенции.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Профилактика экстремистской деятельности.</w:t>
      </w:r>
    </w:p>
    <w:p w:rsidR="00DD12C1" w:rsidRDefault="00171FE5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kern w:val="0"/>
          <w:sz w:val="24"/>
          <w:szCs w:val="24"/>
          <w:lang w:eastAsia="ru-RU"/>
        </w:rPr>
      </w:pPr>
      <w:r>
        <w:rPr>
          <w:rFonts w:eastAsia="Times New Roman"/>
          <w:kern w:val="0"/>
          <w:sz w:val="24"/>
          <w:szCs w:val="24"/>
          <w:lang w:eastAsia="ru-RU"/>
        </w:rPr>
        <w:t>В целях противодействия экстремистской деятельности федеральные органы госуда</w:t>
      </w:r>
      <w:r>
        <w:rPr>
          <w:rFonts w:eastAsia="Times New Roman"/>
          <w:kern w:val="0"/>
          <w:sz w:val="24"/>
          <w:szCs w:val="24"/>
          <w:lang w:eastAsia="ru-RU"/>
        </w:rPr>
        <w:t>р</w:t>
      </w:r>
      <w:r>
        <w:rPr>
          <w:rFonts w:eastAsia="Times New Roman"/>
          <w:kern w:val="0"/>
          <w:sz w:val="24"/>
          <w:szCs w:val="24"/>
          <w:lang w:eastAsia="ru-RU"/>
        </w:rPr>
        <w:t>ственной власти, органы государственной власти субъектов Российской Федерации, органы местного самоуправления в пределах своей компетенции в приоритетном порядке осущест</w:t>
      </w:r>
      <w:r>
        <w:rPr>
          <w:rFonts w:eastAsia="Times New Roman"/>
          <w:kern w:val="0"/>
          <w:sz w:val="24"/>
          <w:szCs w:val="24"/>
          <w:lang w:eastAsia="ru-RU"/>
        </w:rPr>
        <w:t>в</w:t>
      </w:r>
      <w:r>
        <w:rPr>
          <w:rFonts w:eastAsia="Times New Roman"/>
          <w:kern w:val="0"/>
          <w:sz w:val="24"/>
          <w:szCs w:val="24"/>
          <w:lang w:eastAsia="ru-RU"/>
        </w:rPr>
        <w:t>ляют профилактические, в том числе воспитательные, пропагандистские, меры, направленные на предупреждение экстремистской деятельности.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Толерантность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(лат.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tolerantia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 – терпение) – терпимость к чужому образу жизни, п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ведению, чужим обычаям, чувствам, верованиям, мнениям, идеям.</w:t>
      </w:r>
      <w:proofErr w:type="gram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Т. является одним из осн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вополагающих демократических принципов, неразрывно связанным с концепциями плюр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лизма, социальной свободы и прав человека.</w:t>
      </w:r>
    </w:p>
    <w:p w:rsidR="00DD12C1" w:rsidRDefault="00171FE5">
      <w:pPr>
        <w:pStyle w:val="a3"/>
        <w:numPr>
          <w:ilvl w:val="0"/>
          <w:numId w:val="8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Ксенофобия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(греч.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xenos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 – чужой и «</w:t>
      </w:r>
      <w:proofErr w:type="spellStart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phobos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 – страх) – особенность менталитета общества, которая проявляется в негативном отношении к социальным общностям или о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дельным людям, воспринимаемым в качестве чужих и поэтому эмоционально неприемлемых, враждебных.</w:t>
      </w: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kern w:val="0"/>
          <w:sz w:val="24"/>
          <w:szCs w:val="24"/>
          <w:lang w:eastAsia="ru-RU"/>
        </w:rPr>
      </w:pPr>
    </w:p>
    <w:p w:rsidR="00DD12C1" w:rsidRDefault="00DD12C1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bCs/>
          <w:sz w:val="28"/>
          <w:szCs w:val="28"/>
        </w:rPr>
      </w:pPr>
    </w:p>
    <w:sectPr w:rsidR="00DD12C1" w:rsidSect="00171FE5">
      <w:endnotePr>
        <w:numFmt w:val="decimal"/>
      </w:endnotePr>
      <w:type w:val="continuous"/>
      <w:pgSz w:w="11907" w:h="16839"/>
      <w:pgMar w:top="142" w:right="1022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F207D"/>
    <w:multiLevelType w:val="hybridMultilevel"/>
    <w:tmpl w:val="140EB6A6"/>
    <w:name w:val="Нумерованный список 4"/>
    <w:lvl w:ilvl="0" w:tplc="7CEAB31C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DCD20CEE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6CE29030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FBFEFF2C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C4DCAE92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C388ECE2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4FB2D2B8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6742D1D8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D39CA83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">
    <w:nsid w:val="147C0D63"/>
    <w:multiLevelType w:val="hybridMultilevel"/>
    <w:tmpl w:val="82268064"/>
    <w:name w:val="Нумерованный список 11"/>
    <w:lvl w:ilvl="0" w:tplc="1714C318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207EC86A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368AD11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A6A510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DD6C27C8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7C5897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68FE4CC2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02365454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7250CCB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">
    <w:nsid w:val="15A225F4"/>
    <w:multiLevelType w:val="hybridMultilevel"/>
    <w:tmpl w:val="8AAA1914"/>
    <w:name w:val="Нумерованный список 9"/>
    <w:lvl w:ilvl="0" w:tplc="8DE88D26">
      <w:start w:val="1"/>
      <w:numFmt w:val="decimal"/>
      <w:lvlText w:val="%1."/>
      <w:lvlJc w:val="left"/>
      <w:pPr>
        <w:ind w:left="360" w:firstLine="0"/>
      </w:pPr>
    </w:lvl>
    <w:lvl w:ilvl="1" w:tplc="7FF4263C">
      <w:start w:val="1"/>
      <w:numFmt w:val="lowerLetter"/>
      <w:lvlText w:val="%2."/>
      <w:lvlJc w:val="left"/>
      <w:pPr>
        <w:ind w:left="1080" w:firstLine="0"/>
      </w:pPr>
    </w:lvl>
    <w:lvl w:ilvl="2" w:tplc="21F8711C">
      <w:start w:val="1"/>
      <w:numFmt w:val="lowerRoman"/>
      <w:lvlText w:val="%3."/>
      <w:lvlJc w:val="left"/>
      <w:pPr>
        <w:ind w:left="1980" w:firstLine="0"/>
      </w:pPr>
    </w:lvl>
    <w:lvl w:ilvl="3" w:tplc="DB3AD69E">
      <w:start w:val="1"/>
      <w:numFmt w:val="decimal"/>
      <w:lvlText w:val="%4."/>
      <w:lvlJc w:val="left"/>
      <w:pPr>
        <w:ind w:left="2520" w:firstLine="0"/>
      </w:pPr>
    </w:lvl>
    <w:lvl w:ilvl="4" w:tplc="077C622C">
      <w:start w:val="1"/>
      <w:numFmt w:val="lowerLetter"/>
      <w:lvlText w:val="%5."/>
      <w:lvlJc w:val="left"/>
      <w:pPr>
        <w:ind w:left="3240" w:firstLine="0"/>
      </w:pPr>
    </w:lvl>
    <w:lvl w:ilvl="5" w:tplc="B0F2B05C">
      <w:start w:val="1"/>
      <w:numFmt w:val="lowerRoman"/>
      <w:lvlText w:val="%6."/>
      <w:lvlJc w:val="left"/>
      <w:pPr>
        <w:ind w:left="4140" w:firstLine="0"/>
      </w:pPr>
    </w:lvl>
    <w:lvl w:ilvl="6" w:tplc="5130FF08">
      <w:start w:val="1"/>
      <w:numFmt w:val="decimal"/>
      <w:lvlText w:val="%7."/>
      <w:lvlJc w:val="left"/>
      <w:pPr>
        <w:ind w:left="4680" w:firstLine="0"/>
      </w:pPr>
    </w:lvl>
    <w:lvl w:ilvl="7" w:tplc="87DC7D28">
      <w:start w:val="1"/>
      <w:numFmt w:val="lowerLetter"/>
      <w:lvlText w:val="%8."/>
      <w:lvlJc w:val="left"/>
      <w:pPr>
        <w:ind w:left="5400" w:firstLine="0"/>
      </w:pPr>
    </w:lvl>
    <w:lvl w:ilvl="8" w:tplc="FDA09000">
      <w:start w:val="1"/>
      <w:numFmt w:val="lowerRoman"/>
      <w:lvlText w:val="%9."/>
      <w:lvlJc w:val="left"/>
      <w:pPr>
        <w:ind w:left="6300" w:firstLine="0"/>
      </w:pPr>
    </w:lvl>
  </w:abstractNum>
  <w:abstractNum w:abstractNumId="3">
    <w:nsid w:val="1E3A4DE9"/>
    <w:multiLevelType w:val="hybridMultilevel"/>
    <w:tmpl w:val="4E963138"/>
    <w:name w:val="Нумерованный список 2"/>
    <w:lvl w:ilvl="0" w:tplc="8E8AC356">
      <w:start w:val="1"/>
      <w:numFmt w:val="decimal"/>
      <w:lvlText w:val="%1."/>
      <w:lvlJc w:val="left"/>
      <w:pPr>
        <w:ind w:left="360" w:firstLine="0"/>
      </w:pPr>
    </w:lvl>
    <w:lvl w:ilvl="1" w:tplc="3A34515E">
      <w:start w:val="1"/>
      <w:numFmt w:val="lowerLetter"/>
      <w:lvlText w:val="%2."/>
      <w:lvlJc w:val="left"/>
      <w:pPr>
        <w:ind w:left="1080" w:firstLine="0"/>
      </w:pPr>
    </w:lvl>
    <w:lvl w:ilvl="2" w:tplc="1B0E5CCA">
      <w:start w:val="1"/>
      <w:numFmt w:val="lowerRoman"/>
      <w:lvlText w:val="%3."/>
      <w:lvlJc w:val="left"/>
      <w:pPr>
        <w:ind w:left="1980" w:firstLine="0"/>
      </w:pPr>
    </w:lvl>
    <w:lvl w:ilvl="3" w:tplc="284068F2">
      <w:start w:val="1"/>
      <w:numFmt w:val="decimal"/>
      <w:lvlText w:val="%4."/>
      <w:lvlJc w:val="left"/>
      <w:pPr>
        <w:ind w:left="2520" w:firstLine="0"/>
      </w:pPr>
    </w:lvl>
    <w:lvl w:ilvl="4" w:tplc="7F1240D0">
      <w:start w:val="1"/>
      <w:numFmt w:val="lowerLetter"/>
      <w:lvlText w:val="%5."/>
      <w:lvlJc w:val="left"/>
      <w:pPr>
        <w:ind w:left="3240" w:firstLine="0"/>
      </w:pPr>
    </w:lvl>
    <w:lvl w:ilvl="5" w:tplc="D2A0E4A6">
      <w:start w:val="1"/>
      <w:numFmt w:val="lowerRoman"/>
      <w:lvlText w:val="%6."/>
      <w:lvlJc w:val="left"/>
      <w:pPr>
        <w:ind w:left="4140" w:firstLine="0"/>
      </w:pPr>
    </w:lvl>
    <w:lvl w:ilvl="6" w:tplc="3982B8CE">
      <w:start w:val="1"/>
      <w:numFmt w:val="decimal"/>
      <w:lvlText w:val="%7."/>
      <w:lvlJc w:val="left"/>
      <w:pPr>
        <w:ind w:left="4680" w:firstLine="0"/>
      </w:pPr>
    </w:lvl>
    <w:lvl w:ilvl="7" w:tplc="5AA046F0">
      <w:start w:val="1"/>
      <w:numFmt w:val="lowerLetter"/>
      <w:lvlText w:val="%8."/>
      <w:lvlJc w:val="left"/>
      <w:pPr>
        <w:ind w:left="5400" w:firstLine="0"/>
      </w:pPr>
    </w:lvl>
    <w:lvl w:ilvl="8" w:tplc="C17E90C2">
      <w:start w:val="1"/>
      <w:numFmt w:val="lowerRoman"/>
      <w:lvlText w:val="%9."/>
      <w:lvlJc w:val="left"/>
      <w:pPr>
        <w:ind w:left="6300" w:firstLine="0"/>
      </w:pPr>
    </w:lvl>
  </w:abstractNum>
  <w:abstractNum w:abstractNumId="4">
    <w:nsid w:val="23330CC1"/>
    <w:multiLevelType w:val="hybridMultilevel"/>
    <w:tmpl w:val="CFDA6E4C"/>
    <w:name w:val="Нумерованный список 6"/>
    <w:lvl w:ilvl="0" w:tplc="B4246500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1786C2AA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A6104EB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996C745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BC1051A4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67000B1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B3B47A0E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D1E26986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BD6ED9A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5">
    <w:nsid w:val="34EB4932"/>
    <w:multiLevelType w:val="hybridMultilevel"/>
    <w:tmpl w:val="73F85F32"/>
    <w:name w:val="Нумерованный список 5"/>
    <w:lvl w:ilvl="0" w:tplc="543633B4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DA9E7E5C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08C6F38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302331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54E8CA8C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FCDAF3BA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C22EEB5C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C2F22FAC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58AAE2D2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6">
    <w:nsid w:val="513526C2"/>
    <w:multiLevelType w:val="hybridMultilevel"/>
    <w:tmpl w:val="4A865740"/>
    <w:name w:val="Нумерованный список 1"/>
    <w:lvl w:ilvl="0" w:tplc="C820059E">
      <w:start w:val="1"/>
      <w:numFmt w:val="decimal"/>
      <w:lvlText w:val="%1."/>
      <w:lvlJc w:val="left"/>
      <w:pPr>
        <w:ind w:left="360" w:firstLine="0"/>
      </w:pPr>
    </w:lvl>
    <w:lvl w:ilvl="1" w:tplc="D6900A08">
      <w:start w:val="1"/>
      <w:numFmt w:val="lowerLetter"/>
      <w:lvlText w:val="%2."/>
      <w:lvlJc w:val="left"/>
      <w:pPr>
        <w:ind w:left="1080" w:firstLine="0"/>
      </w:pPr>
    </w:lvl>
    <w:lvl w:ilvl="2" w:tplc="566011F8">
      <w:start w:val="1"/>
      <w:numFmt w:val="lowerRoman"/>
      <w:lvlText w:val="%3."/>
      <w:lvlJc w:val="left"/>
      <w:pPr>
        <w:ind w:left="1980" w:firstLine="0"/>
      </w:pPr>
    </w:lvl>
    <w:lvl w:ilvl="3" w:tplc="BBE8452A">
      <w:start w:val="1"/>
      <w:numFmt w:val="decimal"/>
      <w:lvlText w:val="%4."/>
      <w:lvlJc w:val="left"/>
      <w:pPr>
        <w:ind w:left="2520" w:firstLine="0"/>
      </w:pPr>
    </w:lvl>
    <w:lvl w:ilvl="4" w:tplc="BE4020A4">
      <w:start w:val="1"/>
      <w:numFmt w:val="lowerLetter"/>
      <w:lvlText w:val="%5."/>
      <w:lvlJc w:val="left"/>
      <w:pPr>
        <w:ind w:left="3240" w:firstLine="0"/>
      </w:pPr>
    </w:lvl>
    <w:lvl w:ilvl="5" w:tplc="A1DE53FA">
      <w:start w:val="1"/>
      <w:numFmt w:val="lowerRoman"/>
      <w:lvlText w:val="%6."/>
      <w:lvlJc w:val="left"/>
      <w:pPr>
        <w:ind w:left="4140" w:firstLine="0"/>
      </w:pPr>
    </w:lvl>
    <w:lvl w:ilvl="6" w:tplc="F4E46E24">
      <w:start w:val="1"/>
      <w:numFmt w:val="decimal"/>
      <w:lvlText w:val="%7."/>
      <w:lvlJc w:val="left"/>
      <w:pPr>
        <w:ind w:left="4680" w:firstLine="0"/>
      </w:pPr>
    </w:lvl>
    <w:lvl w:ilvl="7" w:tplc="BB0C568A">
      <w:start w:val="1"/>
      <w:numFmt w:val="lowerLetter"/>
      <w:lvlText w:val="%8."/>
      <w:lvlJc w:val="left"/>
      <w:pPr>
        <w:ind w:left="5400" w:firstLine="0"/>
      </w:pPr>
    </w:lvl>
    <w:lvl w:ilvl="8" w:tplc="809AFECA">
      <w:start w:val="1"/>
      <w:numFmt w:val="lowerRoman"/>
      <w:lvlText w:val="%9."/>
      <w:lvlJc w:val="left"/>
      <w:pPr>
        <w:ind w:left="6300" w:firstLine="0"/>
      </w:pPr>
    </w:lvl>
  </w:abstractNum>
  <w:abstractNum w:abstractNumId="7">
    <w:nsid w:val="5A5003CA"/>
    <w:multiLevelType w:val="hybridMultilevel"/>
    <w:tmpl w:val="2292A162"/>
    <w:name w:val="Нумерованный список 3"/>
    <w:lvl w:ilvl="0" w:tplc="B09CDA54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4A061CB6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BB2C04C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317A5A40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B2E23948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D62AAC16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5FE0B2F4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CD32740C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670EE1D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8">
    <w:nsid w:val="60420EAD"/>
    <w:multiLevelType w:val="hybridMultilevel"/>
    <w:tmpl w:val="84D66E02"/>
    <w:name w:val="Нумерованный список 10"/>
    <w:lvl w:ilvl="0" w:tplc="AB02EE02">
      <w:numFmt w:val="bullet"/>
      <w:lvlText w:val=""/>
      <w:lvlJc w:val="left"/>
      <w:pPr>
        <w:ind w:left="360" w:firstLine="0"/>
      </w:pPr>
      <w:rPr>
        <w:rFonts w:ascii="Symbol" w:eastAsia="Symbol" w:hAnsi="Symbol" w:cs="Symbol"/>
      </w:rPr>
    </w:lvl>
    <w:lvl w:ilvl="1" w:tplc="4BC642E8">
      <w:numFmt w:val="bullet"/>
      <w:lvlText w:val="o"/>
      <w:lvlJc w:val="left"/>
      <w:pPr>
        <w:ind w:left="1080" w:firstLine="0"/>
      </w:pPr>
      <w:rPr>
        <w:rFonts w:ascii="Courier New" w:eastAsia="Courier New" w:hAnsi="Courier New" w:cs="Courier New"/>
      </w:rPr>
    </w:lvl>
    <w:lvl w:ilvl="2" w:tplc="3DF07FE8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48041FF6">
      <w:numFmt w:val="bullet"/>
      <w:lvlText w:val=""/>
      <w:lvlJc w:val="left"/>
      <w:pPr>
        <w:ind w:left="2520" w:firstLine="0"/>
      </w:pPr>
      <w:rPr>
        <w:rFonts w:ascii="Symbol" w:eastAsia="Symbol" w:hAnsi="Symbol" w:cs="Symbol"/>
      </w:rPr>
    </w:lvl>
    <w:lvl w:ilvl="4" w:tplc="958E05F0">
      <w:numFmt w:val="bullet"/>
      <w:lvlText w:val="o"/>
      <w:lvlJc w:val="left"/>
      <w:pPr>
        <w:ind w:left="3240" w:firstLine="0"/>
      </w:pPr>
      <w:rPr>
        <w:rFonts w:ascii="Courier New" w:eastAsia="Courier New" w:hAnsi="Courier New" w:cs="Courier New"/>
      </w:rPr>
    </w:lvl>
    <w:lvl w:ilvl="5" w:tplc="24E0144C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2BDE2F46">
      <w:numFmt w:val="bullet"/>
      <w:lvlText w:val=""/>
      <w:lvlJc w:val="left"/>
      <w:pPr>
        <w:ind w:left="4680" w:firstLine="0"/>
      </w:pPr>
      <w:rPr>
        <w:rFonts w:ascii="Symbol" w:eastAsia="Symbol" w:hAnsi="Symbol" w:cs="Symbol"/>
      </w:rPr>
    </w:lvl>
    <w:lvl w:ilvl="7" w:tplc="14E6F9EC">
      <w:numFmt w:val="bullet"/>
      <w:lvlText w:val="o"/>
      <w:lvlJc w:val="left"/>
      <w:pPr>
        <w:ind w:left="5400" w:firstLine="0"/>
      </w:pPr>
      <w:rPr>
        <w:rFonts w:ascii="Courier New" w:eastAsia="Courier New" w:hAnsi="Courier New" w:cs="Courier New"/>
      </w:rPr>
    </w:lvl>
    <w:lvl w:ilvl="8" w:tplc="7970484E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9">
    <w:nsid w:val="6601140B"/>
    <w:multiLevelType w:val="hybridMultilevel"/>
    <w:tmpl w:val="5494420C"/>
    <w:lvl w:ilvl="0" w:tplc="3B5A712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6A187B18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A5D67A34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8A30D1FA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C728A8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8172655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CE498DC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BA5A867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8E4364A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0">
    <w:nsid w:val="7E4B6868"/>
    <w:multiLevelType w:val="hybridMultilevel"/>
    <w:tmpl w:val="5FF013F8"/>
    <w:name w:val="Нумерованный список 7"/>
    <w:lvl w:ilvl="0" w:tplc="56464BA0">
      <w:start w:val="2"/>
      <w:numFmt w:val="decimal"/>
      <w:lvlText w:val="%1."/>
      <w:lvlJc w:val="left"/>
      <w:pPr>
        <w:ind w:left="360" w:firstLine="0"/>
      </w:pPr>
    </w:lvl>
    <w:lvl w:ilvl="1" w:tplc="8F1242B4">
      <w:start w:val="1"/>
      <w:numFmt w:val="lowerLetter"/>
      <w:lvlText w:val="%2."/>
      <w:lvlJc w:val="left"/>
      <w:pPr>
        <w:ind w:left="1080" w:firstLine="0"/>
      </w:pPr>
    </w:lvl>
    <w:lvl w:ilvl="2" w:tplc="6D920688">
      <w:start w:val="1"/>
      <w:numFmt w:val="lowerRoman"/>
      <w:lvlText w:val="%3."/>
      <w:lvlJc w:val="left"/>
      <w:pPr>
        <w:ind w:left="1980" w:firstLine="0"/>
      </w:pPr>
    </w:lvl>
    <w:lvl w:ilvl="3" w:tplc="066EF106">
      <w:start w:val="1"/>
      <w:numFmt w:val="decimal"/>
      <w:lvlText w:val="%4."/>
      <w:lvlJc w:val="left"/>
      <w:pPr>
        <w:ind w:left="2520" w:firstLine="0"/>
      </w:pPr>
    </w:lvl>
    <w:lvl w:ilvl="4" w:tplc="194CF570">
      <w:start w:val="1"/>
      <w:numFmt w:val="lowerLetter"/>
      <w:lvlText w:val="%5."/>
      <w:lvlJc w:val="left"/>
      <w:pPr>
        <w:ind w:left="3240" w:firstLine="0"/>
      </w:pPr>
    </w:lvl>
    <w:lvl w:ilvl="5" w:tplc="57C452AE">
      <w:start w:val="1"/>
      <w:numFmt w:val="lowerRoman"/>
      <w:lvlText w:val="%6."/>
      <w:lvlJc w:val="left"/>
      <w:pPr>
        <w:ind w:left="4140" w:firstLine="0"/>
      </w:pPr>
    </w:lvl>
    <w:lvl w:ilvl="6" w:tplc="759A197A">
      <w:start w:val="1"/>
      <w:numFmt w:val="decimal"/>
      <w:lvlText w:val="%7."/>
      <w:lvlJc w:val="left"/>
      <w:pPr>
        <w:ind w:left="4680" w:firstLine="0"/>
      </w:pPr>
    </w:lvl>
    <w:lvl w:ilvl="7" w:tplc="CB26E784">
      <w:start w:val="1"/>
      <w:numFmt w:val="lowerLetter"/>
      <w:lvlText w:val="%8."/>
      <w:lvlJc w:val="left"/>
      <w:pPr>
        <w:ind w:left="5400" w:firstLine="0"/>
      </w:pPr>
    </w:lvl>
    <w:lvl w:ilvl="8" w:tplc="3686069E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3"/>
  </w:num>
  <w:num w:numId="2">
    <w:abstractNumId w:val="10"/>
  </w:num>
  <w:num w:numId="3">
    <w:abstractNumId w:val="0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8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4"/>
  </w:compat>
  <w:rsids>
    <w:rsidRoot w:val="00DD12C1"/>
    <w:rsid w:val="00171FE5"/>
    <w:rsid w:val="002572FE"/>
    <w:rsid w:val="007230F0"/>
    <w:rsid w:val="00DD12C1"/>
    <w:rsid w:val="00E80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lang w:eastAsia="ru-RU"/>
    </w:rPr>
  </w:style>
  <w:style w:type="paragraph" w:styleId="20">
    <w:name w:val="Body Text Indent 2"/>
    <w:basedOn w:val="a"/>
    <w:qFormat/>
    <w:pPr>
      <w:widowControl/>
      <w:pBdr>
        <w:top w:val="nil"/>
        <w:left w:val="nil"/>
        <w:bottom w:val="nil"/>
        <w:right w:val="nil"/>
        <w:between w:val="nil"/>
      </w:pBdr>
      <w:ind w:firstLine="709"/>
      <w:jc w:val="both"/>
    </w:pPr>
    <w:rPr>
      <w:rFonts w:eastAsia="Times New Roman"/>
      <w:kern w:val="0"/>
      <w:sz w:val="24"/>
      <w:szCs w:val="24"/>
      <w:lang w:eastAsia="ru-RU"/>
    </w:rPr>
  </w:style>
  <w:style w:type="paragraph" w:styleId="a5">
    <w:name w:val="No Spacing"/>
    <w:qFormat/>
    <w:pPr>
      <w:widowControl/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sz w:val="22"/>
      <w:szCs w:val="22"/>
      <w:lang w:eastAsia="ru-RU"/>
    </w:rPr>
  </w:style>
  <w:style w:type="character" w:styleId="a6">
    <w:name w:val="Hyperlink"/>
    <w:rPr>
      <w:color w:val="0000FF"/>
      <w:u w:val="single"/>
    </w:rPr>
  </w:style>
  <w:style w:type="paragraph" w:styleId="a7">
    <w:name w:val="Balloon Text"/>
    <w:basedOn w:val="a"/>
    <w:link w:val="a8"/>
    <w:uiPriority w:val="99"/>
    <w:rsid w:val="002572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572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customStyle="1" w:styleId="ConsPlusTitle">
    <w:name w:val="ConsPlusTitle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qFormat/>
    <w:pPr>
      <w:pBdr>
        <w:top w:val="nil"/>
        <w:left w:val="nil"/>
        <w:bottom w:val="nil"/>
        <w:right w:val="nil"/>
        <w:between w:val="nil"/>
      </w:pBdr>
    </w:pPr>
    <w:rPr>
      <w:rFonts w:ascii="Arial" w:hAnsi="Arial" w:cs="Arial"/>
      <w:lang w:eastAsia="ru-RU"/>
    </w:rPr>
  </w:style>
  <w:style w:type="paragraph" w:styleId="20">
    <w:name w:val="Body Text Indent 2"/>
    <w:basedOn w:val="a"/>
    <w:qFormat/>
    <w:pPr>
      <w:widowControl/>
      <w:pBdr>
        <w:top w:val="nil"/>
        <w:left w:val="nil"/>
        <w:bottom w:val="nil"/>
        <w:right w:val="nil"/>
        <w:between w:val="nil"/>
      </w:pBdr>
      <w:ind w:firstLine="709"/>
      <w:jc w:val="both"/>
    </w:pPr>
    <w:rPr>
      <w:rFonts w:eastAsia="Times New Roman"/>
      <w:kern w:val="0"/>
      <w:sz w:val="24"/>
      <w:szCs w:val="24"/>
      <w:lang w:eastAsia="ru-RU"/>
    </w:rPr>
  </w:style>
  <w:style w:type="paragraph" w:styleId="a5">
    <w:name w:val="No Spacing"/>
    <w:qFormat/>
    <w:pPr>
      <w:widowControl/>
      <w:pBdr>
        <w:top w:val="nil"/>
        <w:left w:val="nil"/>
        <w:bottom w:val="nil"/>
        <w:right w:val="nil"/>
        <w:between w:val="nil"/>
      </w:pBdr>
    </w:pPr>
    <w:rPr>
      <w:rFonts w:ascii="Calibri" w:hAnsi="Calibri" w:cs="Calibri"/>
      <w:sz w:val="22"/>
      <w:szCs w:val="22"/>
      <w:lang w:eastAsia="ru-RU"/>
    </w:rPr>
  </w:style>
  <w:style w:type="character" w:styleId="a6">
    <w:name w:val="Hyperlink"/>
    <w:rPr>
      <w:color w:val="0000FF"/>
      <w:u w:val="single"/>
    </w:rPr>
  </w:style>
  <w:style w:type="paragraph" w:styleId="a7">
    <w:name w:val="Balloon Text"/>
    <w:basedOn w:val="a"/>
    <w:link w:val="a8"/>
    <w:uiPriority w:val="99"/>
    <w:rsid w:val="002572F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2572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C46002-5249-42DC-9F9B-2BD9FA46A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3065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cp:lastPrinted>2021-01-15T12:22:00Z</cp:lastPrinted>
  <dcterms:created xsi:type="dcterms:W3CDTF">2021-01-15T11:26:00Z</dcterms:created>
  <dcterms:modified xsi:type="dcterms:W3CDTF">2021-01-15T12:30:00Z</dcterms:modified>
</cp:coreProperties>
</file>